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478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21"/>
        <w:gridCol w:w="162"/>
        <w:gridCol w:w="1630"/>
        <w:gridCol w:w="162"/>
        <w:gridCol w:w="1960"/>
        <w:gridCol w:w="490"/>
        <w:gridCol w:w="428"/>
        <w:gridCol w:w="567"/>
        <w:gridCol w:w="564"/>
      </w:tblGrid>
      <w:tr w:rsidR="0082768C" w:rsidRPr="0082768C" w:rsidTr="0082768C">
        <w:trPr>
          <w:jc w:val="right"/>
        </w:trPr>
        <w:tc>
          <w:tcPr>
            <w:tcW w:w="3730" w:type="pct"/>
            <w:gridSpan w:val="5"/>
            <w:vAlign w:val="center"/>
            <w:hideMark/>
          </w:tcPr>
          <w:p w:rsidR="0082768C" w:rsidRPr="0082768C" w:rsidRDefault="0082768C" w:rsidP="0082768C">
            <w:pPr>
              <w:spacing w:after="2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УТВЕРЖДАЮ </w:t>
            </w:r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Руководитель (уполномоченное лицо) </w:t>
            </w:r>
          </w:p>
        </w:tc>
        <w:tc>
          <w:tcPr>
            <w:tcW w:w="303" w:type="pc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  </w:t>
            </w:r>
          </w:p>
        </w:tc>
        <w:tc>
          <w:tcPr>
            <w:tcW w:w="265" w:type="pc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  </w:t>
            </w:r>
          </w:p>
        </w:tc>
        <w:tc>
          <w:tcPr>
            <w:tcW w:w="351" w:type="pc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  </w:t>
            </w:r>
          </w:p>
        </w:tc>
        <w:tc>
          <w:tcPr>
            <w:tcW w:w="351" w:type="pc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  </w:t>
            </w:r>
          </w:p>
        </w:tc>
      </w:tr>
      <w:tr w:rsidR="0082768C" w:rsidRPr="0082768C" w:rsidTr="0082768C">
        <w:trPr>
          <w:jc w:val="right"/>
        </w:trPr>
        <w:tc>
          <w:tcPr>
            <w:tcW w:w="1312" w:type="pc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Директор Департамента</w:t>
            </w:r>
          </w:p>
        </w:tc>
        <w:tc>
          <w:tcPr>
            <w:tcW w:w="100" w:type="pc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08" w:type="pc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0" w:type="pc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12" w:type="pc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Земцов</w:t>
            </w:r>
            <w:proofErr w:type="spellEnd"/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 Р. Г. </w:t>
            </w:r>
          </w:p>
        </w:tc>
        <w:tc>
          <w:tcPr>
            <w:tcW w:w="303" w:type="pc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768C" w:rsidRPr="0082768C" w:rsidTr="0082768C">
        <w:trPr>
          <w:jc w:val="right"/>
        </w:trPr>
        <w:tc>
          <w:tcPr>
            <w:tcW w:w="1312" w:type="pc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(должность) </w:t>
            </w:r>
          </w:p>
        </w:tc>
        <w:tc>
          <w:tcPr>
            <w:tcW w:w="100" w:type="pc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08" w:type="pc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(подпись) </w:t>
            </w:r>
          </w:p>
        </w:tc>
        <w:tc>
          <w:tcPr>
            <w:tcW w:w="100" w:type="pc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  </w:t>
            </w:r>
          </w:p>
        </w:tc>
        <w:tc>
          <w:tcPr>
            <w:tcW w:w="1212" w:type="pc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(расшифровка подписи) </w:t>
            </w:r>
          </w:p>
        </w:tc>
        <w:tc>
          <w:tcPr>
            <w:tcW w:w="303" w:type="pc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768C" w:rsidRPr="0082768C" w:rsidTr="0082768C">
        <w:trPr>
          <w:jc w:val="right"/>
        </w:trPr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2768C" w:rsidRPr="0082768C" w:rsidRDefault="0082768C" w:rsidP="0082768C">
      <w:pPr>
        <w:spacing w:after="0" w:line="240" w:lineRule="auto"/>
        <w:rPr>
          <w:rFonts w:ascii="Times New Roman" w:eastAsia="Times New Roman" w:hAnsi="Times New Roman" w:cs="Times New Roman"/>
          <w:vanish/>
          <w:sz w:val="26"/>
          <w:szCs w:val="26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2472"/>
        <w:gridCol w:w="530"/>
        <w:gridCol w:w="80"/>
        <w:gridCol w:w="757"/>
        <w:gridCol w:w="80"/>
        <w:gridCol w:w="406"/>
        <w:gridCol w:w="270"/>
        <w:gridCol w:w="1711"/>
      </w:tblGrid>
      <w:tr w:rsidR="0082768C" w:rsidRPr="0082768C" w:rsidTr="0082768C">
        <w:tc>
          <w:tcPr>
            <w:tcW w:w="3850" w:type="pct"/>
            <w:vMerge w:val="restart"/>
            <w:tcBorders>
              <w:right w:val="single" w:sz="4" w:space="0" w:color="auto"/>
            </w:tcBorders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«15» </w:t>
            </w:r>
          </w:p>
        </w:tc>
        <w:tc>
          <w:tcPr>
            <w:tcW w:w="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января</w:t>
            </w:r>
          </w:p>
        </w:tc>
        <w:tc>
          <w:tcPr>
            <w:tcW w:w="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</w:t>
            </w:r>
            <w:proofErr w:type="gramEnd"/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</w:p>
        </w:tc>
      </w:tr>
      <w:tr w:rsidR="0082768C" w:rsidRPr="0082768C" w:rsidTr="0082768C"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768C" w:rsidRPr="0082768C" w:rsidTr="0082768C"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2768C" w:rsidRPr="0082768C" w:rsidRDefault="0082768C" w:rsidP="0082768C">
      <w:pPr>
        <w:spacing w:after="0" w:line="240" w:lineRule="auto"/>
        <w:rPr>
          <w:rFonts w:ascii="Times New Roman" w:eastAsia="Times New Roman" w:hAnsi="Times New Roman" w:cs="Times New Roman"/>
          <w:vanish/>
          <w:sz w:val="26"/>
          <w:szCs w:val="2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7965"/>
        <w:gridCol w:w="5398"/>
        <w:gridCol w:w="1638"/>
        <w:gridCol w:w="1310"/>
      </w:tblGrid>
      <w:tr w:rsidR="0082768C" w:rsidRPr="0082768C" w:rsidTr="0082768C">
        <w:tc>
          <w:tcPr>
            <w:tcW w:w="0" w:type="auto"/>
            <w:gridSpan w:val="4"/>
            <w:vAlign w:val="center"/>
            <w:hideMark/>
          </w:tcPr>
          <w:p w:rsidR="0082768C" w:rsidRPr="0082768C" w:rsidRDefault="0082768C" w:rsidP="008276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ПЛАН-ГРАФИК </w:t>
            </w:r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на 20 </w:t>
            </w:r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19</w:t>
            </w:r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82768C" w:rsidRPr="0082768C" w:rsidTr="0082768C"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Коды </w:t>
            </w:r>
          </w:p>
        </w:tc>
      </w:tr>
      <w:tr w:rsidR="0082768C" w:rsidRPr="0082768C" w:rsidTr="0082768C"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15.01.2019</w:t>
            </w:r>
          </w:p>
        </w:tc>
      </w:tr>
      <w:tr w:rsidR="0082768C" w:rsidRPr="0082768C" w:rsidTr="0082768C">
        <w:tc>
          <w:tcPr>
            <w:tcW w:w="0" w:type="auto"/>
            <w:vMerge w:val="restar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МИНИСТЕРСТВО ПРИРОДНЫХ РЕСУРСОВ И ЭКОЛОГИИ РОССИЙСКОЙ ФЕДЕРАЦИИ</w:t>
            </w:r>
          </w:p>
        </w:tc>
        <w:tc>
          <w:tcPr>
            <w:tcW w:w="0" w:type="auto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00080179 </w:t>
            </w:r>
          </w:p>
        </w:tc>
      </w:tr>
      <w:tr w:rsidR="0082768C" w:rsidRPr="0082768C" w:rsidTr="0082768C"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7710256289</w:t>
            </w:r>
          </w:p>
        </w:tc>
      </w:tr>
      <w:tr w:rsidR="0082768C" w:rsidRPr="0082768C" w:rsidTr="0082768C"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770301001</w:t>
            </w:r>
          </w:p>
        </w:tc>
      </w:tr>
      <w:tr w:rsidR="0082768C" w:rsidRPr="0082768C" w:rsidTr="0082768C"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75104</w:t>
            </w:r>
          </w:p>
        </w:tc>
      </w:tr>
      <w:tr w:rsidR="0082768C" w:rsidRPr="0082768C" w:rsidTr="0082768C"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Форма собственности 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</w:tr>
      <w:tr w:rsidR="0082768C" w:rsidRPr="0082768C" w:rsidTr="0082768C"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45380000</w:t>
            </w:r>
          </w:p>
        </w:tc>
      </w:tr>
      <w:tr w:rsidR="0082768C" w:rsidRPr="0082768C" w:rsidTr="0082768C"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Российская Федерация, 123995, Москва, УЛИЦА ГРУЗИНСКАЯ Б., 4/6/1 , 7-499-2546601-7566 , minprirody@mnr.gov.ru</w:t>
            </w:r>
          </w:p>
        </w:tc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2768C" w:rsidRPr="0082768C" w:rsidTr="0082768C">
        <w:tc>
          <w:tcPr>
            <w:tcW w:w="0" w:type="auto"/>
            <w:vMerge w:val="restart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Вид документа 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измененный (24) 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2768C" w:rsidRPr="0082768C" w:rsidTr="0082768C"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Дата внесения изменений 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22.11.2019</w:t>
            </w:r>
          </w:p>
        </w:tc>
      </w:tr>
      <w:tr w:rsidR="0082768C" w:rsidRPr="0082768C" w:rsidTr="0082768C"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Единица измерения: рубль 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383 </w:t>
            </w:r>
          </w:p>
        </w:tc>
      </w:tr>
      <w:tr w:rsidR="0082768C" w:rsidRPr="0082768C" w:rsidTr="0082768C">
        <w:tc>
          <w:tcPr>
            <w:tcW w:w="0" w:type="auto"/>
            <w:gridSpan w:val="2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Совокупный годовой объем закупо</w:t>
            </w:r>
            <w:proofErr w:type="gramStart"/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r w:rsidRPr="0082768C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(</w:t>
            </w:r>
            <w:proofErr w:type="spellStart"/>
            <w:proofErr w:type="gramEnd"/>
            <w:r w:rsidRPr="0082768C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справочно</w:t>
            </w:r>
            <w:proofErr w:type="spellEnd"/>
            <w:r w:rsidRPr="0082768C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)</w:t>
            </w:r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рублей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541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112.80</w:t>
            </w:r>
          </w:p>
        </w:tc>
      </w:tr>
    </w:tbl>
    <w:p w:rsidR="0082768C" w:rsidRPr="0082768C" w:rsidRDefault="0082768C" w:rsidP="0082768C">
      <w:pPr>
        <w:spacing w:after="26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8"/>
        <w:gridCol w:w="1359"/>
        <w:gridCol w:w="770"/>
        <w:gridCol w:w="706"/>
        <w:gridCol w:w="559"/>
        <w:gridCol w:w="366"/>
        <w:gridCol w:w="403"/>
        <w:gridCol w:w="442"/>
        <w:gridCol w:w="403"/>
        <w:gridCol w:w="366"/>
        <w:gridCol w:w="471"/>
        <w:gridCol w:w="324"/>
        <w:gridCol w:w="231"/>
        <w:gridCol w:w="189"/>
        <w:gridCol w:w="442"/>
        <w:gridCol w:w="270"/>
        <w:gridCol w:w="247"/>
        <w:gridCol w:w="471"/>
        <w:gridCol w:w="572"/>
        <w:gridCol w:w="329"/>
        <w:gridCol w:w="412"/>
        <w:gridCol w:w="527"/>
        <w:gridCol w:w="412"/>
        <w:gridCol w:w="482"/>
        <w:gridCol w:w="573"/>
        <w:gridCol w:w="577"/>
        <w:gridCol w:w="530"/>
        <w:gridCol w:w="595"/>
        <w:gridCol w:w="521"/>
        <w:gridCol w:w="903"/>
        <w:gridCol w:w="620"/>
        <w:gridCol w:w="610"/>
        <w:gridCol w:w="511"/>
      </w:tblGrid>
      <w:tr w:rsidR="00FE6B7F" w:rsidRPr="0082768C" w:rsidTr="00FE6B7F">
        <w:trPr>
          <w:cantSplit/>
        </w:trPr>
        <w:tc>
          <w:tcPr>
            <w:tcW w:w="0" w:type="auto"/>
            <w:vMerge w:val="restar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lastRenderedPageBreak/>
              <w:t xml:space="preserve">№ </w:t>
            </w:r>
            <w:proofErr w:type="spellStart"/>
            <w:proofErr w:type="gramStart"/>
            <w:r w:rsidRPr="0082768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п</w:t>
            </w:r>
            <w:proofErr w:type="spellEnd"/>
            <w:proofErr w:type="gramEnd"/>
            <w:r w:rsidRPr="0082768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/</w:t>
            </w:r>
            <w:proofErr w:type="spellStart"/>
            <w:r w:rsidRPr="0082768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п</w:t>
            </w:r>
            <w:proofErr w:type="spellEnd"/>
            <w:r w:rsidRPr="0082768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исполнителем), максимальное значение цены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Размер аванса, процентов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Планируемые платежи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Размер обеспечения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Преимущества, предоставля</w:t>
            </w:r>
            <w:r w:rsidRPr="0082768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82768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Осуществление закупки у субъектов малого предпринима</w:t>
            </w:r>
            <w:r w:rsidRPr="0082768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softHyphen/>
              <w:t>тельства и социально ориентирова</w:t>
            </w:r>
            <w:r w:rsidRPr="0082768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82768C" w:rsidRPr="0082768C" w:rsidTr="00FE6B7F">
        <w:trPr>
          <w:cantSplit/>
        </w:trPr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наимено</w:t>
            </w:r>
            <w:r w:rsidRPr="0082768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наимено</w:t>
            </w:r>
            <w:r w:rsidRPr="0082768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код по ОКЕИ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заявки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исполнения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</w:tr>
      <w:tr w:rsidR="0082768C" w:rsidRPr="0082768C" w:rsidTr="00FE6B7F">
        <w:trPr>
          <w:cantSplit/>
        </w:trPr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</w:p>
        </w:tc>
      </w:tr>
      <w:tr w:rsidR="0082768C" w:rsidRPr="0082768C" w:rsidTr="00FE6B7F">
        <w:trPr>
          <w:cantSplit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33</w:t>
            </w:r>
          </w:p>
        </w:tc>
      </w:tr>
      <w:tr w:rsidR="00FE6B7F" w:rsidRPr="0082768C" w:rsidTr="00FE6B7F">
        <w:trPr>
          <w:cantSplit/>
        </w:trPr>
        <w:tc>
          <w:tcPr>
            <w:tcW w:w="0" w:type="auto"/>
            <w:vMerge w:val="restart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191771025628977030100100020018610244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Услуги по проведению диспансеризации государственных гражданских служащих центрального аппарата Министерства природных ресурсов и экологии Российской Федерации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3084600.00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2507800.00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2507800.00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0.00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0.00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0.00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</w: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30846.00 руб. 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925380.00 руб. 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09.2019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12.2019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Открытый конкурс в электронной форме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Нет 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</w: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 xml:space="preserve">Изменение закупки </w:t>
            </w: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</w: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Использование в соответствии с законодательством Российской Федерации экономии, полученной при осуществлении закупки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FE6B7F" w:rsidRPr="0082768C" w:rsidTr="00FE6B7F">
        <w:trPr>
          <w:cantSplit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Услуги по проведению диспансеризации государственных гражданских служащих центрального аппарата Министерства природных ресурсов и экологии Российской Федерации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876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</w:tr>
      <w:tr w:rsidR="00FE6B7F" w:rsidRPr="0082768C" w:rsidTr="00FE6B7F">
        <w:trPr>
          <w:cantSplit/>
        </w:trPr>
        <w:tc>
          <w:tcPr>
            <w:tcW w:w="0" w:type="auto"/>
            <w:vMerge w:val="restart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191771025628977030100100040016120242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Услуги подвижной радиотелефонной связи для нужд Минприроды России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3564000.00 / 6345.79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3564000.00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0.00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3564000.00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0.00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0.00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</w: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2020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35640.00 руб. 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1069200.00 руб. 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12.2019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12.2020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Электронный аукцион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Нет 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FE6B7F" w:rsidRPr="0082768C" w:rsidTr="00FE6B7F">
        <w:trPr>
          <w:cantSplit/>
        </w:trPr>
        <w:tc>
          <w:tcPr>
            <w:tcW w:w="0" w:type="auto"/>
            <w:vMerge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Услуги подвижной радиотелефонной связи для нужд Минприроды России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Условная единица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876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</w:tr>
      <w:tr w:rsidR="0082768C" w:rsidRPr="0082768C" w:rsidTr="00FE6B7F">
        <w:trPr>
          <w:cantSplit/>
        </w:trPr>
        <w:tc>
          <w:tcPr>
            <w:tcW w:w="0" w:type="auto"/>
            <w:vMerge w:val="restar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191771025628977030100100070017490244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Закупка экспертно-аналитических работ, направленных на информационно-аналитическое обеспечение участия Минприроды России в деятельности межправительственных комиссий по сотрудничеству в области геологии и </w:t>
            </w:r>
            <w:proofErr w:type="spellStart"/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недропользования</w:t>
            </w:r>
            <w:proofErr w:type="spellEnd"/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с Республиками Зимбабве, Гана, Мозамбик, Федеральной Демократической Республикой Эфиопия и Королевством Камбоджа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11060000.00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15.0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6750000.00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4882460.00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1867540.00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E6B7F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Периодичность поставки товаров (выполнения работ, оказания услуг): поэтапно</w:t>
            </w: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</w: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Этап 1 - декабрь 2019.</w:t>
            </w:r>
          </w:p>
          <w:p w:rsid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Этап 2 - август 2020.</w:t>
            </w:r>
          </w:p>
          <w:p w:rsidR="00FE6B7F" w:rsidRDefault="00FE6B7F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FE6B7F" w:rsidRDefault="00FE6B7F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FE6B7F" w:rsidRDefault="00FE6B7F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FE6B7F" w:rsidRDefault="00FE6B7F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FE6B7F" w:rsidRDefault="00FE6B7F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FE6B7F" w:rsidRDefault="00FE6B7F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FE6B7F" w:rsidRDefault="00FE6B7F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FE6B7F" w:rsidRDefault="00FE6B7F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FE6B7F" w:rsidRDefault="00FE6B7F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FE6B7F" w:rsidRDefault="00FE6B7F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FE6B7F" w:rsidRDefault="00FE6B7F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FE6B7F" w:rsidRDefault="00FE6B7F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FE6B7F" w:rsidRPr="0082768C" w:rsidRDefault="00FE6B7F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110600.00 руб. 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1659000.00 руб. 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05.2019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08.2020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Открытый конкурс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</w: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 xml:space="preserve">Изменение закупки </w:t>
            </w: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</w: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Использование экономии, полученной при осуществлении закупки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82768C" w:rsidRPr="0082768C" w:rsidTr="00FE6B7F">
        <w:trPr>
          <w:cantSplit/>
        </w:trPr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proofErr w:type="gramStart"/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Э-АР</w:t>
            </w:r>
            <w:proofErr w:type="gramEnd"/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. Этап 2. Подготовить рекомендации по развитию сотрудничества в области геологии и </w:t>
            </w:r>
            <w:proofErr w:type="spellStart"/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недропользования</w:t>
            </w:r>
            <w:proofErr w:type="spellEnd"/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с Республиками Зимбабве, Гана, Мозамбик, Федеральной Демократической Республикой Эфиопия и Королевством Камбоджа.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</w:tr>
      <w:tr w:rsidR="0082768C" w:rsidRPr="0082768C" w:rsidTr="00FE6B7F">
        <w:trPr>
          <w:cantSplit/>
        </w:trPr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proofErr w:type="gramStart"/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Э-АР</w:t>
            </w:r>
            <w:proofErr w:type="gramEnd"/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. Этап 1. Подготовить информационно-аналитические обзоры о состоянии и перспективах развития минерально-сырьевого комплекса Республик Зимбабве, Гана, Мозамбик, Федеральной Демократической Республики Эфиопия и Королевства Камбоджа. 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</w:tr>
      <w:tr w:rsidR="0082768C" w:rsidRPr="0082768C" w:rsidTr="00FE6B7F">
        <w:trPr>
          <w:cantSplit/>
        </w:trPr>
        <w:tc>
          <w:tcPr>
            <w:tcW w:w="0" w:type="auto"/>
            <w:vMerge w:val="restar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191771025628977030100100090017219241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Выполнение научно-исследовательской работы по теме: "Разработка научно-обоснованных предложений по порядку проектирования, создания, содержания и эксплуатации объектов лесной инфраструктуры"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5500000.00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5500000.00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5500000.00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</w: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55000.00 руб. 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825000.00 руб. 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08.2019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Открытый конкурс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82768C" w:rsidRPr="0082768C" w:rsidTr="00FE6B7F">
        <w:trPr>
          <w:cantSplit/>
        </w:trPr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НИР. Подготовить аналитический отчет об оценке действующего нормативного правового регулирования и научно-обоснованные предложения по совершенствованию нормативной правовой базы в области проектирования, создания, содержания и эксплуатации объектов лесной инфраструктуры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</w:tr>
      <w:tr w:rsidR="0082768C" w:rsidRPr="0082768C" w:rsidTr="00FE6B7F">
        <w:trPr>
          <w:cantSplit/>
        </w:trPr>
        <w:tc>
          <w:tcPr>
            <w:tcW w:w="0" w:type="auto"/>
            <w:vMerge w:val="restar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191771025628977030100100100017219241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Выполнение научно-исследовательской работы по теме: "Разработка научно-обоснованных предложений по совершенствованию нормативной правовой базы в сфере использования, воспроизводства, охраны и защиты лесов в ленточных борах, расположенных в Алтайском крае и Новосибирской области"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7500000.00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7350000.00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7350000.00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Периодичность поставки товаров (выполнения работ, оказания услуг): поэтапно</w:t>
            </w: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</w: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Этап 1 - октябрь 2019. Этап 2 - декабрь 2019.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75000.00 руб. 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1125000.00 руб. 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06.2019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Открытый конкурс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</w: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 xml:space="preserve">Изменение закупки </w:t>
            </w: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</w: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Использование в соответствии с законодательством Российской Федерации экономии, полученной при осуществлении закупки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82768C" w:rsidRPr="0082768C" w:rsidTr="00FE6B7F">
        <w:trPr>
          <w:cantSplit/>
        </w:trPr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НИР. Этап 1. Подготовить Аналитический отчет об оценке действующего нормативного правового регулирования в сфере использования, воспроизводства, охраны и защиты лесов в ленточных борах, расположенных в Алтайском крае и Новосибирской области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</w:tr>
      <w:tr w:rsidR="0082768C" w:rsidRPr="0082768C" w:rsidTr="00FE6B7F">
        <w:trPr>
          <w:cantSplit/>
        </w:trPr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НИР. Этап 2. Разработать научно-обоснованные предложения по совершенствованию нормативной правовой базы в сфере использования, воспроизводства, охраны и защиты лесов в ленточных борах, расположенных в Алтайском крае и Новосибирской области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</w:tr>
      <w:tr w:rsidR="0082768C" w:rsidRPr="0082768C" w:rsidTr="00FE6B7F">
        <w:trPr>
          <w:cantSplit/>
        </w:trPr>
        <w:tc>
          <w:tcPr>
            <w:tcW w:w="0" w:type="auto"/>
            <w:vMerge w:val="restar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191771025628977030100100170016820244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Услуги аренды нежилых помещений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7022036.66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7022036.66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7022036.66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</w: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 2019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10.2019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11.2019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82768C" w:rsidRPr="0082768C" w:rsidTr="00FE6B7F">
        <w:trPr>
          <w:cantSplit/>
        </w:trPr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Услуги аренды нежилых помещений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Месяц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362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</w:tr>
      <w:tr w:rsidR="0082768C" w:rsidRPr="0082768C" w:rsidTr="00FE6B7F">
        <w:trPr>
          <w:cantSplit/>
        </w:trPr>
        <w:tc>
          <w:tcPr>
            <w:tcW w:w="0" w:type="auto"/>
            <w:vMerge w:val="restar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191771025628977030100100200011812244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Работы по изготовлению бланочной и полиграфической продукции для нужд Минприроды России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4226749.67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3000000.00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3000000.00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</w: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2019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42267.50 руб. 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1268024.90 руб. 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08.2019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10.2019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</w: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 xml:space="preserve">Изменение закупки </w:t>
            </w: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</w: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Использование в соответствии с законодательством Российской Федерации экономии, полученной при осуществлении закупки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82768C" w:rsidRPr="0082768C" w:rsidTr="00FE6B7F">
        <w:trPr>
          <w:cantSplit/>
        </w:trPr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Работы по изготовлению бланочной и полиграфической продукции для нужд Минприроды России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</w:tr>
      <w:tr w:rsidR="0082768C" w:rsidRPr="0082768C" w:rsidTr="00FE6B7F">
        <w:trPr>
          <w:cantSplit/>
        </w:trPr>
        <w:tc>
          <w:tcPr>
            <w:tcW w:w="0" w:type="auto"/>
            <w:vMerge w:val="restar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191771025628977030100100310016820244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Услуги аренды нежилых помещений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8631350.01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8631350.01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8631350.01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</w: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2019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04.2019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06.2019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82768C" w:rsidRPr="0082768C" w:rsidTr="00FE6B7F">
        <w:trPr>
          <w:cantSplit/>
        </w:trPr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Услуги аренды нежилых помещений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Месяц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362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</w:tr>
      <w:tr w:rsidR="0082768C" w:rsidRPr="0082768C" w:rsidTr="00FE6B7F">
        <w:trPr>
          <w:cantSplit/>
        </w:trPr>
        <w:tc>
          <w:tcPr>
            <w:tcW w:w="0" w:type="auto"/>
            <w:vMerge w:val="restar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191771025628977030100100320017219241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Выполнение научно-исследовательской работы по теме: "Научные исследования в области совершенствования системы государственного регулирования отношений </w:t>
            </w:r>
            <w:proofErr w:type="spellStart"/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недропользования</w:t>
            </w:r>
            <w:proofErr w:type="spellEnd"/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при осуществлении геологического изучения, разведки и добычи углеводородов в пределах </w:t>
            </w:r>
            <w:proofErr w:type="spellStart"/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гидродинамически</w:t>
            </w:r>
            <w:proofErr w:type="spellEnd"/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связанных участков недр, разрабатываемых несколькими </w:t>
            </w:r>
            <w:proofErr w:type="spellStart"/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недропользователями</w:t>
            </w:r>
            <w:proofErr w:type="spellEnd"/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14180000.00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15.0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14001120.00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7899080.39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6102039.61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Периодичность поставки товаров (выполнения работ, оказания услуг): поэтапно</w:t>
            </w: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</w: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Этап 1 - декабрь 2019. Этап 2 - декабрь 2020.</w:t>
            </w:r>
          </w:p>
          <w:p w:rsidR="00FE6B7F" w:rsidRDefault="00FE6B7F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FE6B7F" w:rsidRDefault="00FE6B7F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FE6B7F" w:rsidRDefault="00FE6B7F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FE6B7F" w:rsidRDefault="00FE6B7F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FE6B7F" w:rsidRDefault="00FE6B7F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FE6B7F" w:rsidRDefault="00FE6B7F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FE6B7F" w:rsidRDefault="00FE6B7F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FE6B7F" w:rsidRDefault="00FE6B7F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FE6B7F" w:rsidRDefault="00FE6B7F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FE6B7F" w:rsidRDefault="00FE6B7F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FE6B7F" w:rsidRDefault="00FE6B7F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FE6B7F" w:rsidRDefault="00FE6B7F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FE6B7F" w:rsidRPr="0082768C" w:rsidRDefault="00FE6B7F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141800.00 руб. 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2127000.00 руб. 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04.2019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12.2020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Открытый конкурс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</w: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 xml:space="preserve">Изменение закупки </w:t>
            </w: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</w: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Использование экономии, полученной при осуществлении закупки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82768C" w:rsidRPr="0082768C" w:rsidTr="00FE6B7F">
        <w:trPr>
          <w:cantSplit/>
        </w:trPr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НИР. Этап 2. Разработать научно-обоснованные предложения по совершенствованию государственного регулирования в области геологического изучения, разведки и добычи углеводородов в пределах </w:t>
            </w:r>
            <w:proofErr w:type="spellStart"/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гидродинамически</w:t>
            </w:r>
            <w:proofErr w:type="spellEnd"/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связанных участков недр, разрабатываемых несколькими </w:t>
            </w:r>
            <w:proofErr w:type="spellStart"/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недропользователями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</w:tr>
      <w:tr w:rsidR="0082768C" w:rsidRPr="0082768C" w:rsidTr="00FE6B7F">
        <w:trPr>
          <w:cantSplit/>
        </w:trPr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НИР. Этап 1. Подготовить научно-аналитический обзор проблем государственного регулирования отношений </w:t>
            </w:r>
            <w:proofErr w:type="spellStart"/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недропользования</w:t>
            </w:r>
            <w:proofErr w:type="spellEnd"/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при осуществлении геологического изучения, разведки и добычи углеводородов в пределах </w:t>
            </w:r>
            <w:proofErr w:type="spellStart"/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гидродинамически</w:t>
            </w:r>
            <w:proofErr w:type="spellEnd"/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связанных участков недр, разрабатываемых несколькими </w:t>
            </w:r>
            <w:proofErr w:type="spellStart"/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недропользователями</w:t>
            </w:r>
            <w:proofErr w:type="spellEnd"/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в Российской Федерации и за рубежом. 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</w:tr>
      <w:tr w:rsidR="0082768C" w:rsidRPr="0082768C" w:rsidTr="00FE6B7F">
        <w:trPr>
          <w:cantSplit/>
        </w:trPr>
        <w:tc>
          <w:tcPr>
            <w:tcW w:w="0" w:type="auto"/>
            <w:vMerge w:val="restar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191771025628977030100100330016820244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Услуги аренды нежилых помещений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1267803.34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1267803.34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1267803.34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</w: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2019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05.2019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06.2019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82768C" w:rsidRPr="0082768C" w:rsidTr="00FE6B7F">
        <w:trPr>
          <w:cantSplit/>
        </w:trPr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Услуги аренды нежилых помещений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Месяц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362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</w:tr>
      <w:tr w:rsidR="0082768C" w:rsidRPr="0082768C" w:rsidTr="00FE6B7F">
        <w:trPr>
          <w:cantSplit/>
        </w:trPr>
        <w:tc>
          <w:tcPr>
            <w:tcW w:w="0" w:type="auto"/>
            <w:vMerge w:val="restar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191771025628977030100100340013213244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Работы по изготовлению ведомственных нагрудных знаков Министерства природных ресурсов и экологии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295860.00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128699.10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128699.10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</w: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2019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2958.60 руб. 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88758.00 руб. 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05.2019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08.2019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</w: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 xml:space="preserve">Изменение закупки </w:t>
            </w: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</w: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Использование экономии, полученной при осуществлении закупки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82768C" w:rsidRPr="0082768C" w:rsidTr="00FE6B7F">
        <w:trPr>
          <w:cantSplit/>
        </w:trPr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Работы по изготовлению ведомственных нагрудных знаков Министерства природных ресурсов и экологии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</w:tr>
      <w:tr w:rsidR="0082768C" w:rsidRPr="0082768C" w:rsidTr="00FE6B7F">
        <w:trPr>
          <w:cantSplit/>
        </w:trPr>
        <w:tc>
          <w:tcPr>
            <w:tcW w:w="0" w:type="auto"/>
            <w:vMerge w:val="restar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191771025628977030100100350016820244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Услуги аренды нежилых помещений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10533055.00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10533055.00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10533055.00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</w: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2019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07.2019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09.2019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82768C" w:rsidRPr="0082768C" w:rsidTr="00FE6B7F">
        <w:trPr>
          <w:cantSplit/>
        </w:trPr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Услуги аренды нежилых помещений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Месяц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362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</w:tr>
      <w:tr w:rsidR="0082768C" w:rsidRPr="0082768C" w:rsidTr="00FE6B7F">
        <w:trPr>
          <w:cantSplit/>
        </w:trPr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Услуги аренды нежилых помещений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Месяц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362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</w:tr>
      <w:tr w:rsidR="0082768C" w:rsidRPr="0082768C" w:rsidTr="00FE6B7F">
        <w:trPr>
          <w:cantSplit/>
        </w:trPr>
        <w:tc>
          <w:tcPr>
            <w:tcW w:w="0" w:type="auto"/>
            <w:vMerge w:val="restar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191771025628977030100100360017490244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Закупка экспертно-аналитических работ, включающих подготовку обосновывающих аналитических материалов, необходимых для реализации в 2019 году и на плановый период до 2024 г. государственных программ Российской Федерации в сфере охраны окружающей среды, воспроизводства и использования природных ресурсов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3800000.00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15.0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3485000.00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1815870.00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1669130.00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Периодичность поставки товаров (выполнения работ, оказания услуг): поэтапно</w:t>
            </w: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</w: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Этап 1 - декабрь 2019. Этап 2 - апрель 2020.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38000.00 руб. 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570000.00 руб. 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07.2019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04.2020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Открытый конкурс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</w: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 xml:space="preserve">Изменение закупки </w:t>
            </w: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</w: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Использование в соответствии с законодательством Российской Федерации экономии, полученной при осуществлении закупки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82768C" w:rsidRPr="0082768C" w:rsidTr="00FE6B7F">
        <w:trPr>
          <w:cantSplit/>
        </w:trPr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proofErr w:type="gramStart"/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Э-А</w:t>
            </w:r>
            <w:proofErr w:type="gramEnd"/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Р. Этап 1. Подготовить аналитический отчет о результатах экспертно-аналитической работы, содержащей обосновывающие аналитические материалы, необходимые для реализации в 2019 году государственных программ Российской Федерации в сфере охраны окружающей среды, воспроизводства и использования природных ресурсов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</w:tr>
      <w:tr w:rsidR="0082768C" w:rsidRPr="0082768C" w:rsidTr="00FE6B7F">
        <w:trPr>
          <w:cantSplit/>
        </w:trPr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proofErr w:type="gramStart"/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Э-А</w:t>
            </w:r>
            <w:proofErr w:type="gramEnd"/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Р. Этап 2. Подготовить аналитический отчет о результатах экспертно-аналитической работы, содержащей обосновывающие аналитические материалы, необходимые для реализации в плановом периоде до 2024 г. государственных программ Российской Федерации в сфере охраны окружающей среды, воспроизводства и использования природных ресурсов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</w:tr>
      <w:tr w:rsidR="0082768C" w:rsidRPr="0082768C" w:rsidTr="00FE6B7F">
        <w:trPr>
          <w:cantSplit/>
        </w:trPr>
        <w:tc>
          <w:tcPr>
            <w:tcW w:w="0" w:type="auto"/>
            <w:vMerge w:val="restar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191771025628977030100100370015223244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Услуги по обслуживанию лиц в залах для официальных лиц и делегаций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460000.00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460000.00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460000.00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</w: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07.2019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82768C" w:rsidRPr="0082768C" w:rsidTr="00FE6B7F">
        <w:trPr>
          <w:cantSplit/>
        </w:trPr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Услуги по обслуживанию лиц в залах для официальных лиц и делегаций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</w:tr>
      <w:tr w:rsidR="0082768C" w:rsidRPr="0082768C" w:rsidTr="00FE6B7F">
        <w:trPr>
          <w:cantSplit/>
        </w:trPr>
        <w:tc>
          <w:tcPr>
            <w:tcW w:w="0" w:type="auto"/>
            <w:vMerge w:val="restar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191771025628977030100100380017219241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Выполнение научно-исследовательской работы по теме: "Научные исследования в сфере снижения негативного воздействия на атмосферный воздух в части осуществления природоохранных мероприятий, направленных на сокращение выбросов вредных (загрязняющих) веществ в атмосферный воздух"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4720000.00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15.0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4450000.00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4450000.00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Периодичность поставки товаров (выполнения работ, оказания услуг): поэтапно</w:t>
            </w: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</w: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Этап 1 - ноябрь 2019. Этап 2 - декабрь 2019.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47200.00 руб. 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708000.00 руб. 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07.2019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Открытый конкурс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</w: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 xml:space="preserve">Изменение закупки </w:t>
            </w: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</w: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Использование в соответствии с законодательством Российской Федерации экономии, полученной при осуществлении закупки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82768C" w:rsidRPr="0082768C" w:rsidTr="00FE6B7F">
        <w:trPr>
          <w:cantSplit/>
        </w:trPr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НИР. Этап 1. </w:t>
            </w:r>
            <w:proofErr w:type="gramStart"/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Подготовить аналитический отчет о результатах проведенного анализа нормативной правовой базы и российского практического опыта, а также наилучших практик зарубежных государств в части использования природоохранных требований к формированию мероприятий по уменьшению выбросов вредных (загрязняющих) веществ в периоды неблагоприятных метеорологических условий, и использования методических подходов к организации и проведению сводных расчетов, а также применения их результатов в природоохранной деятельности, включая применение механизма</w:t>
            </w:r>
            <w:proofErr w:type="gramEnd"/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квотирования выбросов на основании сводных расчетов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</w:tr>
      <w:tr w:rsidR="0082768C" w:rsidRPr="0082768C" w:rsidTr="00FE6B7F">
        <w:trPr>
          <w:cantSplit/>
        </w:trPr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НИР. Этап 2. </w:t>
            </w:r>
            <w:proofErr w:type="gramStart"/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Подготовить научно обоснованные предложения по методологическим подходам к организации проведения сводных расчетов, их проведению и применению результатов сводных расчетов в практике </w:t>
            </w:r>
            <w:proofErr w:type="spellStart"/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воздухоохранной</w:t>
            </w:r>
            <w:proofErr w:type="spellEnd"/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деятельности, к формированию требований к осуществлению мероприятий по уменьшению выбросов вредных (загрязняющих) веществ в периоды неблагоприятных метеорологических условий, к квотированию выбросов на основе определения допустимых вкладов объектов хозяйственной и иной деятельности в формируемые уровни концентраций вредных (загрязняющих) веществ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</w:tr>
      <w:tr w:rsidR="0082768C" w:rsidRPr="0082768C" w:rsidTr="00FE6B7F">
        <w:trPr>
          <w:cantSplit/>
        </w:trPr>
        <w:tc>
          <w:tcPr>
            <w:tcW w:w="0" w:type="auto"/>
            <w:vMerge w:val="restar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191771025628977030100100390017490244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Закупка экспертно-аналитических работ, включающих подготовку предложений по методологическим подходам к расчету выбросов загрязняющих веществ автотранспортными средствами в атмосферный воздух при проведении сводных расчетов загрязнения атмосферного воздуха в населенных пунктах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3560000.00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15.0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3560000.00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3560000.00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Периодичность поставки товаров (выполнения работ, оказания услуг): поэтапно</w:t>
            </w: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</w: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Этап 1 - ноябрь 2019. Этап 2 - декабрь 2019.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35600.00 руб. 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534000.00 руб. 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07.2019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Открытый конкурс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82768C" w:rsidRPr="0082768C" w:rsidTr="00FE6B7F">
        <w:trPr>
          <w:cantSplit/>
        </w:trPr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proofErr w:type="gramStart"/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Э-А</w:t>
            </w:r>
            <w:proofErr w:type="gramEnd"/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Р. Этап 2. Разработать предложения по методологическим подходам к расчету выбросов вредных (загрязняющих) веществ автотранспортными средствами в атмосферный воздух при проведении сводных расчетов загрязнения атмосферного воздуха в населенных пунктах (их частях)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</w:tr>
      <w:tr w:rsidR="0082768C" w:rsidRPr="0082768C" w:rsidTr="00FE6B7F">
        <w:trPr>
          <w:cantSplit/>
        </w:trPr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proofErr w:type="gramStart"/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Э-А</w:t>
            </w:r>
            <w:proofErr w:type="gramEnd"/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Р. Этап 1. Подготовить аналитический отчет о результатах экспертно-аналитических работ, содержащий анализ нормативной правовой базы и российского практического опыта, а также наилучших практик зарубежных госуда</w:t>
            </w:r>
            <w:proofErr w:type="gramStart"/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рств в ч</w:t>
            </w:r>
            <w:proofErr w:type="gramEnd"/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асти инвентаризации выбросов вредных (загрязняющих) веществ автотранспортными средствами в атмосферный воздух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</w:tr>
      <w:tr w:rsidR="0082768C" w:rsidRPr="0082768C" w:rsidTr="00FE6B7F">
        <w:trPr>
          <w:cantSplit/>
        </w:trPr>
        <w:tc>
          <w:tcPr>
            <w:tcW w:w="0" w:type="auto"/>
            <w:vMerge w:val="restar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17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191771025628977030100100400017219241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proofErr w:type="spellStart"/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Выолнение</w:t>
            </w:r>
            <w:proofErr w:type="spellEnd"/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научно-исследовательской работы по теме: "Научные исследования в области предупреждения лесных пожаров и подготовка научно-обоснованных предложений по оптимизации мер противопожарного обустройства лесов, включающие предложения по нормативам противопожарного обустройства лесов для лесных районов Российской Федерации"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14000000.00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15.0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14000000.00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6000000.00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8000000.00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Периодичность поставки товаров (выполнения работ, оказания услуг): поэтапно</w:t>
            </w: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</w: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Этап 1 - декабрь 2019. Этап 2 - декабрь 2020.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140000.00 руб. 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2100000.00 руб. 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08.2019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12.2020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Открытый конкурс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82768C" w:rsidRPr="0082768C" w:rsidTr="00FE6B7F">
        <w:trPr>
          <w:cantSplit/>
        </w:trPr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НИР. Этап 2. Разработать научно-обоснованные предложения по оптимизации мер противопожарного обустройства лесов для лесных районов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</w:tr>
      <w:tr w:rsidR="0082768C" w:rsidRPr="0082768C" w:rsidTr="00FE6B7F">
        <w:trPr>
          <w:cantSplit/>
        </w:trPr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НИР. Этап 1. Подготовить аналитический отчет </w:t>
            </w:r>
            <w:proofErr w:type="gramStart"/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 влиянии существующих нормативов противопожарного обустройства лесов на показатели эффективности работ по охране лесов от пожаров для лесных районов</w:t>
            </w:r>
            <w:proofErr w:type="gramEnd"/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Российской Федерации в зависимости от географических, климатических, </w:t>
            </w:r>
            <w:proofErr w:type="spellStart"/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логистических</w:t>
            </w:r>
            <w:proofErr w:type="spellEnd"/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и иных факторов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</w:tr>
      <w:tr w:rsidR="0082768C" w:rsidRPr="0082768C" w:rsidTr="00FE6B7F">
        <w:trPr>
          <w:cantSplit/>
        </w:trPr>
        <w:tc>
          <w:tcPr>
            <w:tcW w:w="0" w:type="auto"/>
            <w:vMerge w:val="restar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191771025628977030100100410017219241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Выполнение научно-исследовательской работы по теме: "Научные исследования в области оценки нагрузки загрязняющих веществ, поступивших с российской части водосборного бассейна в Балтийское море в 2019-2020 годах и оценка эффективности и </w:t>
            </w:r>
            <w:proofErr w:type="gramStart"/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достаточности</w:t>
            </w:r>
            <w:proofErr w:type="gramEnd"/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национальных мер по выполнению Плана действий по Балтийскому морю 2007 г. Комиссии по защите морской среды Балтийского моря (ХЕЛКОМ)"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14100000.00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15.0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14100000.00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6100000.00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4000000.00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4000000.00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Периодичность поставки товаров (выполнения работ, оказания услуг): поэтапно</w:t>
            </w: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</w: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Этап 1 - декабрь 2019. Этап 2 - август 2020. Этап 3 - декабрь 2020. Этап 4 - август 2021. Этап 5 - декабрь 2021.</w:t>
            </w:r>
          </w:p>
          <w:p w:rsidR="00FE6B7F" w:rsidRDefault="00FE6B7F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FE6B7F" w:rsidRDefault="00FE6B7F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FE6B7F" w:rsidRDefault="00FE6B7F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FE6B7F" w:rsidRDefault="00FE6B7F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FE6B7F" w:rsidRDefault="00FE6B7F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FE6B7F" w:rsidRDefault="00FE6B7F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FE6B7F" w:rsidRDefault="00FE6B7F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FE6B7F" w:rsidRDefault="00FE6B7F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FE6B7F" w:rsidRDefault="00FE6B7F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FE6B7F" w:rsidRDefault="00FE6B7F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FE6B7F" w:rsidRDefault="00FE6B7F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FE6B7F" w:rsidRDefault="00FE6B7F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FE6B7F" w:rsidRDefault="00FE6B7F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FE6B7F" w:rsidRDefault="00FE6B7F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FE6B7F" w:rsidRPr="0082768C" w:rsidRDefault="00FE6B7F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141000.00 руб. 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2115000.00 руб. 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09.2019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12.2021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Открытый конкурс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82768C" w:rsidRPr="0082768C" w:rsidTr="00FE6B7F">
        <w:trPr>
          <w:cantSplit/>
        </w:trPr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НИР. Этап 2. Подготовить аналитический отчёт об оценке годовой нагрузки загрязняющих веществ, поступивших с российской части водосборного бассейна непосредственно в Балтийское море в 2019 г., включая трансграничную нагрузку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</w:tr>
      <w:tr w:rsidR="0082768C" w:rsidRPr="0082768C" w:rsidTr="00FE6B7F">
        <w:trPr>
          <w:cantSplit/>
        </w:trPr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НИР. Этап 4. Подготовить аналитический отчёт об оценке годовой нагрузки загрязняющих веществ, поступивших с российской части водосборного бассейна непосредственно в Балтийское море в 2020 г.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</w:tr>
      <w:tr w:rsidR="0082768C" w:rsidRPr="0082768C" w:rsidTr="00FE6B7F">
        <w:trPr>
          <w:cantSplit/>
        </w:trPr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НИР. Этап 1. Подготовить научн</w:t>
            </w:r>
            <w:proofErr w:type="gramStart"/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о-</w:t>
            </w:r>
            <w:proofErr w:type="gramEnd"/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аналитический обзор материалов, представленных на заседаниях рабочих органов ХЕЛКОМ в 2019 г., и решений вышеуказанных заседаний 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</w:tr>
      <w:tr w:rsidR="0082768C" w:rsidRPr="0082768C" w:rsidTr="00FE6B7F">
        <w:trPr>
          <w:cantSplit/>
        </w:trPr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НИР. Этап 3. Подготовить научн</w:t>
            </w:r>
            <w:proofErr w:type="gramStart"/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о-</w:t>
            </w:r>
            <w:proofErr w:type="gramEnd"/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аналитический обзор материалов, представляющих достижения Российской Федерации (включая деятельность субъектов, расположенных на российской части водосбора Балтийского моря) для оценки эффективности и достаточности национальных мер по выполнению Плана действий ХЕЛКОМ по Балтийскому морю; научно-аналитический обзор материалов, представленных на заседаниях рабочих органов ХЕЛКОМ в 2020 г., и решений вышеуказанных заседаний.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</w:tr>
      <w:tr w:rsidR="0082768C" w:rsidRPr="0082768C" w:rsidTr="00FE6B7F">
        <w:trPr>
          <w:cantSplit/>
        </w:trPr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НИР. Этап 5. </w:t>
            </w:r>
            <w:proofErr w:type="gramStart"/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Подготовить Научно-аналитический обзор </w:t>
            </w:r>
            <w:proofErr w:type="spellStart"/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мате-риалов</w:t>
            </w:r>
            <w:proofErr w:type="spellEnd"/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, представленных на заседаниях рабочих органов ХЕЛКОМ в 2021 г. (первая половина года, включая заседание Глав Делегаций HOD60-2021), и решений вышеуказанных заседаний; научно-обоснованные предложения и рекомендации к проекту национального отчета о выполнении Конвенции по защите морской среды Балтийского моря (Хельсинкской конвенции) для представления на Министерской сессии ХЕЛКОМ в 2021 году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</w:tr>
      <w:tr w:rsidR="0082768C" w:rsidRPr="0082768C" w:rsidTr="00FE6B7F">
        <w:trPr>
          <w:cantSplit/>
        </w:trPr>
        <w:tc>
          <w:tcPr>
            <w:tcW w:w="0" w:type="auto"/>
            <w:vMerge w:val="restar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19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191771025628977030100100420017219241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Выполнение научно-исследовательской работы по теме: "Подготовка научно-обоснованных предложений по концептуальным подходам совершенствования правовых инструментов в области охоты и сохранения охотничьих ресурсов Российской Федерации, направленных на повышение эффективности государственного управления"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8135422.55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8135422.55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8135422.55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</w: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  <w:p w:rsidR="00FE6B7F" w:rsidRDefault="00FE6B7F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FE6B7F" w:rsidRDefault="00FE6B7F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FE6B7F" w:rsidRDefault="00FE6B7F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FE6B7F" w:rsidRDefault="00FE6B7F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FE6B7F" w:rsidRDefault="00FE6B7F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FE6B7F" w:rsidRDefault="00FE6B7F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FE6B7F" w:rsidRDefault="00FE6B7F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FE6B7F" w:rsidRDefault="00FE6B7F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FE6B7F" w:rsidRDefault="00FE6B7F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FE6B7F" w:rsidRDefault="00FE6B7F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FE6B7F" w:rsidRDefault="00FE6B7F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FE6B7F" w:rsidRDefault="00FE6B7F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FE6B7F" w:rsidRPr="0082768C" w:rsidRDefault="00FE6B7F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81354.23 руб. 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1220313.38 руб. 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09.2019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Открытый конкурс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82768C" w:rsidRPr="0082768C" w:rsidTr="00FE6B7F">
        <w:trPr>
          <w:cantSplit/>
        </w:trPr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НИР. Подготовка научно-обоснованных предложений по концептуальным подходам к совершенствованию нормативного правового регулирования в области охоты и сохранения охотничьих ресурсов Российской Федерации, направленных на повышение эффективности государственного управления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</w:tr>
      <w:tr w:rsidR="0082768C" w:rsidRPr="0082768C" w:rsidTr="00FE6B7F">
        <w:trPr>
          <w:cantSplit/>
        </w:trPr>
        <w:tc>
          <w:tcPr>
            <w:tcW w:w="0" w:type="auto"/>
            <w:vMerge w:val="restar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191771025628977030100100430017219241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Выполнение научно-исследовательской работы по теме: "Научные исследования в области совершенствования системы государственного регулирования отношений </w:t>
            </w:r>
            <w:proofErr w:type="spellStart"/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недропользования</w:t>
            </w:r>
            <w:proofErr w:type="spellEnd"/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при осуществлении геологического изучения, разведки и добычи полезных ископаемых, содержащихся в отходах </w:t>
            </w:r>
            <w:proofErr w:type="spellStart"/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недропользования</w:t>
            </w:r>
            <w:proofErr w:type="spellEnd"/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18000000.00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30.0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18000000.00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10000000.00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8000000.00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Периодичность поставки товаров (выполнения работ, оказания услуг): поэтапно</w:t>
            </w: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</w: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Этап 1 - декабрь 2019. Этап 2 - декабрь 2020.</w:t>
            </w:r>
          </w:p>
          <w:p w:rsidR="00FE6B7F" w:rsidRDefault="00FE6B7F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FE6B7F" w:rsidRDefault="00FE6B7F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FE6B7F" w:rsidRDefault="00FE6B7F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FE6B7F" w:rsidRDefault="00FE6B7F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FE6B7F" w:rsidRDefault="00FE6B7F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FE6B7F" w:rsidRDefault="00FE6B7F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FE6B7F" w:rsidRDefault="00FE6B7F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FE6B7F" w:rsidRDefault="00FE6B7F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FE6B7F" w:rsidRDefault="00FE6B7F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FE6B7F" w:rsidRDefault="00FE6B7F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FE6B7F" w:rsidRDefault="00FE6B7F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p w:rsidR="00FE6B7F" w:rsidRPr="0082768C" w:rsidRDefault="00FE6B7F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180000.00 руб. 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5400000.00 руб. 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09.2019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12.2020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Открытый конкурс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82768C" w:rsidRPr="0082768C" w:rsidTr="00FE6B7F">
        <w:trPr>
          <w:cantSplit/>
        </w:trPr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НИР. Этап 1. Подготовить научн</w:t>
            </w:r>
            <w:proofErr w:type="gramStart"/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о-</w:t>
            </w:r>
            <w:proofErr w:type="gramEnd"/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аналитический обзор состояния системы государственного регулирования отношений </w:t>
            </w:r>
            <w:proofErr w:type="spellStart"/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недропользования</w:t>
            </w:r>
            <w:proofErr w:type="spellEnd"/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при осуществлении геологического изучения, разведки и добычи полезных ископаемых, содержащихся в отходах </w:t>
            </w:r>
            <w:proofErr w:type="spellStart"/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недропользования</w:t>
            </w:r>
            <w:proofErr w:type="spellEnd"/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, в Российской Федерации и за рубежом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</w:tr>
      <w:tr w:rsidR="0082768C" w:rsidRPr="0082768C" w:rsidTr="00FE6B7F">
        <w:trPr>
          <w:cantSplit/>
        </w:trPr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НИР. Этап 2. Разработать научн</w:t>
            </w:r>
            <w:proofErr w:type="gramStart"/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о-</w:t>
            </w:r>
            <w:proofErr w:type="gramEnd"/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обоснованные предложения по совершенствованию системы государственного регулирования отношений </w:t>
            </w:r>
            <w:proofErr w:type="spellStart"/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недропользования</w:t>
            </w:r>
            <w:proofErr w:type="spellEnd"/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при осуществлении геологического изучения, разведки и добычи полезных ископаемых, содержащихся в отходах </w:t>
            </w:r>
            <w:proofErr w:type="spellStart"/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недропользования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</w:tr>
      <w:tr w:rsidR="0082768C" w:rsidRPr="0082768C" w:rsidTr="00FE6B7F">
        <w:trPr>
          <w:cantSplit/>
        </w:trPr>
        <w:tc>
          <w:tcPr>
            <w:tcW w:w="0" w:type="auto"/>
            <w:vMerge w:val="restar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191771025628977030100100440017219241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Выполнение научно-исследовательской работы по теме: "Разработка научно-обоснованных предложений по подготовке основных положений новой редакции Лесного кодекса Российской Федерации"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5100000.00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5100000.00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5100000.00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</w: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51000.00 руб. 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765000.00 руб. 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09.2019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Открытый конкурс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82768C" w:rsidRPr="0082768C" w:rsidTr="00FE6B7F">
        <w:trPr>
          <w:cantSplit/>
        </w:trPr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НИР. Разработка научно обоснованных предложений по подготовке основных положений новой редакции Лесного кодекса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</w:tr>
      <w:tr w:rsidR="0082768C" w:rsidRPr="0082768C" w:rsidTr="00FE6B7F">
        <w:trPr>
          <w:cantSplit/>
        </w:trPr>
        <w:tc>
          <w:tcPr>
            <w:tcW w:w="0" w:type="auto"/>
            <w:vMerge w:val="restar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191771025628977030100100450017219241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Выполнение научно-исследовательской работы по теме: "Подготовка научно-обоснованных предложений по финансово-</w:t>
            </w:r>
            <w:proofErr w:type="gramStart"/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экономическим механизмам</w:t>
            </w:r>
            <w:proofErr w:type="gramEnd"/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, направленным на повышение эффективности использования лесов"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16200000.00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16200000.00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2430000.00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13770000.00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Периодичность поставки товаров (выполнения работ, оказания услуг): поэтапно</w:t>
            </w: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</w: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Этап 1 - декабрь 2019. Этап 2 - август 2020. Этап 3 - декабрь 2020.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162000.00 руб. 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2430000.00 руб. 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09.2019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12.2020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Открытый конкурс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82768C" w:rsidRPr="0082768C" w:rsidTr="00FE6B7F">
        <w:trPr>
          <w:cantSplit/>
        </w:trPr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НИР. Этап 1. Разработать методологические основы факторного анализа структуры финансирования лесного хозяйства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</w:tr>
      <w:tr w:rsidR="0082768C" w:rsidRPr="0082768C" w:rsidTr="00FE6B7F">
        <w:trPr>
          <w:cantSplit/>
        </w:trPr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НИР. Этап 2. Разработать научно обоснованные предложения </w:t>
            </w:r>
            <w:proofErr w:type="gramStart"/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по выявлению финансовых резервов в системе финансирования лесного хозяйства для покрытия дефицита источников расходов федерального бюджета на мероприятия по охране</w:t>
            </w:r>
            <w:proofErr w:type="gramEnd"/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, защите и воспроизводству лесов на основе факторного анализа структуры финансирования лесного хозяйства.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</w:tr>
      <w:tr w:rsidR="0082768C" w:rsidRPr="0082768C" w:rsidTr="00FE6B7F">
        <w:trPr>
          <w:cantSplit/>
        </w:trPr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НИР. Этап 3. Разработать научно обоснованные предложения по финансово-</w:t>
            </w:r>
            <w:proofErr w:type="gramStart"/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экономическим механизмам</w:t>
            </w:r>
            <w:proofErr w:type="gramEnd"/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, направленным на повышение эффективности использования лесов, в том числе на основе их воспроизводства на всех участках, вырубленных и погибших лесных насаждений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</w:tr>
      <w:tr w:rsidR="0082768C" w:rsidRPr="0082768C" w:rsidTr="00FE6B7F">
        <w:trPr>
          <w:cantSplit/>
        </w:trPr>
        <w:tc>
          <w:tcPr>
            <w:tcW w:w="0" w:type="auto"/>
            <w:vMerge w:val="restar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191771025628977030100100460017490244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Закупка экспертно-аналитических работ по обеспечению Плана мероприятий по реализации Стратегии развития минерально-сырьевой базы Российской Федерации до 2035 года (на 2019-2024 годы) в части кадрового обеспечения геологической отрасли и оценки кадровой потребности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10400000.00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15.0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10400000.00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5000000.00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5400000.00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Периодичность поставки товаров (выполнения работ, оказания услуг): поэтапно</w:t>
            </w: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</w: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Этап 1 - декабрь 2019. Этап 2 - декабрь 2020.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104000.00 руб. 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1560000.00 руб. 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09.2019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12.2020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Открытый конкурс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82768C" w:rsidRPr="0082768C" w:rsidTr="00FE6B7F">
        <w:trPr>
          <w:cantSplit/>
        </w:trPr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proofErr w:type="gramStart"/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Э-А</w:t>
            </w:r>
            <w:proofErr w:type="gramEnd"/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Р. Этап 2. Подготовить предложения по совершенствованию кадрового обеспечения для создания системы непрерывного повышения квалификации, направленной на формирование новых компетенций специалистов, необходимых для инновационного развития геологической отрасли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</w:tr>
      <w:tr w:rsidR="0082768C" w:rsidRPr="0082768C" w:rsidTr="00FE6B7F">
        <w:trPr>
          <w:cantSplit/>
        </w:trPr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proofErr w:type="gramStart"/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Э-А</w:t>
            </w:r>
            <w:proofErr w:type="gramEnd"/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Р. Этап 1. Подготовить аналитический обзор кадрового обеспечения геологической отрасли и оценки кадровой потребности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</w:tr>
      <w:tr w:rsidR="0082768C" w:rsidRPr="0082768C" w:rsidTr="00FE6B7F">
        <w:trPr>
          <w:cantSplit/>
        </w:trPr>
        <w:tc>
          <w:tcPr>
            <w:tcW w:w="0" w:type="auto"/>
            <w:vMerge w:val="restar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191771025628977030100100470017490244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Закупка экспертно-аналитических работ, направленных на методическое обеспечение системного мониторинга геологической изученности Российской Федерации, прогнозных ресурсов и запасов полезных ископаемых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21260000.00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15.0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21260000.00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7660000.00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13600000.00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Периодичность поставки товаров (выполнения работ, оказания услуг): поэтапно</w:t>
            </w: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</w: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Этап 1 - декабрь 2019. Этап 2 - декабрь 2020.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212600.00 руб. 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3189000.00 руб. 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09.2019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12.2020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Открытый конкурс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82768C" w:rsidRPr="0082768C" w:rsidTr="00FE6B7F">
        <w:trPr>
          <w:cantSplit/>
        </w:trPr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proofErr w:type="gramStart"/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Э-А</w:t>
            </w:r>
            <w:proofErr w:type="gramEnd"/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Р. Этап 1. Подготовить аналитический обзор современного состояния мониторинга геологической изученности территории Российской Федерации, прогнозных ресурсов и запасов полезных ископаемых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</w:tr>
      <w:tr w:rsidR="0082768C" w:rsidRPr="0082768C" w:rsidTr="00FE6B7F">
        <w:trPr>
          <w:cantSplit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proofErr w:type="gramStart"/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Э-А</w:t>
            </w:r>
            <w:proofErr w:type="gramEnd"/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Р. Этап 2. Разработать методические рекомендации по использованию современных методов и систем обработки данных для проведения системного мониторинга геологической изученности территории Российской Федерации, прогнозных ресурсов и запасов полезных ископаемых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876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1.00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0.15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0.85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</w:tr>
      <w:tr w:rsidR="00FE6B7F" w:rsidRPr="0082768C" w:rsidTr="00FE6B7F">
        <w:trPr>
          <w:cantSplit/>
        </w:trPr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Товары, работы или услуги на сумму, не превышающую 300 тыс. руб. (п. 4 ч. 1 ст. 93 Федерального закона № 44-ФЗ)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2559086.08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2042086.08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517000.00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0.00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0.00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</w: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 xml:space="preserve">Изменение закупки </w:t>
            </w: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</w: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Использование в соответствии с законодательством Российской Федерации экономии, полученной при осуществлении закупки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</w:tr>
      <w:tr w:rsidR="00FE6B7F" w:rsidRPr="0082768C" w:rsidTr="00FE6B7F">
        <w:trPr>
          <w:cantSplit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191771025628977030100100300010000000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2559086.08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2042086.08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517000.00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</w:tr>
      <w:tr w:rsidR="00FE6B7F" w:rsidRPr="0082768C" w:rsidTr="00FE6B7F">
        <w:trPr>
          <w:cantSplit/>
        </w:trPr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Услуги, связанные с направлением работника в служебную командировку, а также связанные с участием в проведении фестивалей, концертов, представлений и подобных культурных мероприятий (в том числе гастролей) на основании приглашений на посещение указанных мероприятий (п.26 ч.1 ст.93 Федерального закона №44-ФЗ)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6065449.67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6065449.67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0.00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0.00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0.00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</w: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 xml:space="preserve">Изменение закупки </w:t>
            </w: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</w: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>Использование в соответствии с законодательством Российской Федерации экономии, полученной при осуществлении закупки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</w:tr>
      <w:tr w:rsidR="00FE6B7F" w:rsidRPr="0082768C" w:rsidTr="00FE6B7F">
        <w:trPr>
          <w:cantSplit/>
        </w:trPr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191771025628977030100100260010000244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6065449.67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6065449.67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0.00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0.00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0.00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</w:tr>
      <w:tr w:rsidR="0082768C" w:rsidRPr="0082768C" w:rsidTr="00FE6B7F">
        <w:trPr>
          <w:cantSplit/>
        </w:trPr>
        <w:tc>
          <w:tcPr>
            <w:tcW w:w="0" w:type="auto"/>
            <w:gridSpan w:val="4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0" w:type="auto"/>
            <w:vAlign w:val="center"/>
            <w:hideMark/>
          </w:tcPr>
          <w:p w:rsidR="00FE6B7F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196</w:t>
            </w:r>
          </w:p>
          <w:p w:rsidR="00FE6B7F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600</w:t>
            </w:r>
          </w:p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877.23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E6B7F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198</w:t>
            </w:r>
          </w:p>
          <w:p w:rsidR="00FE6B7F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030</w:t>
            </w:r>
          </w:p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822.41</w:t>
            </w:r>
          </w:p>
        </w:tc>
        <w:tc>
          <w:tcPr>
            <w:tcW w:w="0" w:type="auto"/>
            <w:vAlign w:val="center"/>
            <w:hideMark/>
          </w:tcPr>
          <w:p w:rsidR="00FE6B7F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127</w:t>
            </w:r>
          </w:p>
          <w:p w:rsidR="00FE6B7F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541</w:t>
            </w:r>
          </w:p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112.80</w:t>
            </w:r>
          </w:p>
        </w:tc>
        <w:tc>
          <w:tcPr>
            <w:tcW w:w="0" w:type="auto"/>
            <w:vAlign w:val="center"/>
            <w:hideMark/>
          </w:tcPr>
          <w:p w:rsidR="00FE6B7F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66</w:t>
            </w:r>
          </w:p>
          <w:p w:rsidR="00FE6B7F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489</w:t>
            </w:r>
          </w:p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709.61</w:t>
            </w:r>
          </w:p>
        </w:tc>
        <w:tc>
          <w:tcPr>
            <w:tcW w:w="0" w:type="auto"/>
            <w:vAlign w:val="center"/>
            <w:hideMark/>
          </w:tcPr>
          <w:p w:rsidR="00FE6B7F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</w:t>
            </w:r>
          </w:p>
          <w:p w:rsidR="00FE6B7F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000</w:t>
            </w:r>
          </w:p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000.00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</w:tr>
      <w:tr w:rsidR="0082768C" w:rsidRPr="0082768C" w:rsidTr="00FE6B7F">
        <w:trPr>
          <w:cantSplit/>
        </w:trPr>
        <w:tc>
          <w:tcPr>
            <w:tcW w:w="0" w:type="auto"/>
            <w:gridSpan w:val="4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X</w:t>
            </w:r>
          </w:p>
        </w:tc>
      </w:tr>
    </w:tbl>
    <w:p w:rsidR="0082768C" w:rsidRPr="0082768C" w:rsidRDefault="0082768C" w:rsidP="0082768C">
      <w:pPr>
        <w:spacing w:after="26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713"/>
        <w:gridCol w:w="7295"/>
        <w:gridCol w:w="729"/>
        <w:gridCol w:w="2917"/>
        <w:gridCol w:w="729"/>
        <w:gridCol w:w="2918"/>
      </w:tblGrid>
      <w:tr w:rsidR="0082768C" w:rsidRPr="0082768C" w:rsidTr="0082768C"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8" w:space="0" w:color="000000"/>
            </w:tcBorders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Ведущий консультант</w:t>
            </w:r>
          </w:p>
        </w:tc>
        <w:tc>
          <w:tcPr>
            <w:tcW w:w="250" w:type="pc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8" w:space="0" w:color="000000"/>
            </w:tcBorders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8" w:space="0" w:color="000000"/>
            </w:tcBorders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Секистова</w:t>
            </w:r>
            <w:proofErr w:type="spellEnd"/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 Н. А. </w:t>
            </w:r>
          </w:p>
        </w:tc>
      </w:tr>
      <w:tr w:rsidR="0082768C" w:rsidRPr="0082768C" w:rsidTr="0082768C"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(расшифровка подписи) </w:t>
            </w:r>
          </w:p>
        </w:tc>
      </w:tr>
      <w:tr w:rsidR="0082768C" w:rsidRPr="0082768C" w:rsidTr="0082768C"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2768C" w:rsidRPr="0082768C" w:rsidRDefault="0082768C" w:rsidP="0082768C">
      <w:pPr>
        <w:spacing w:after="0" w:line="240" w:lineRule="auto"/>
        <w:rPr>
          <w:rFonts w:ascii="Times New Roman" w:eastAsia="Times New Roman" w:hAnsi="Times New Roman" w:cs="Times New Roman"/>
          <w:vanish/>
          <w:sz w:val="26"/>
          <w:szCs w:val="26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20"/>
        <w:gridCol w:w="65"/>
        <w:gridCol w:w="771"/>
        <w:gridCol w:w="65"/>
        <w:gridCol w:w="377"/>
        <w:gridCol w:w="260"/>
        <w:gridCol w:w="14243"/>
      </w:tblGrid>
      <w:tr w:rsidR="0082768C" w:rsidRPr="0082768C" w:rsidTr="0082768C">
        <w:tc>
          <w:tcPr>
            <w:tcW w:w="150" w:type="pct"/>
            <w:tcBorders>
              <w:bottom w:val="single" w:sz="8" w:space="0" w:color="000000"/>
            </w:tcBorders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«22» </w:t>
            </w:r>
          </w:p>
        </w:tc>
        <w:tc>
          <w:tcPr>
            <w:tcW w:w="50" w:type="pc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8" w:space="0" w:color="000000"/>
            </w:tcBorders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ноября</w:t>
            </w:r>
          </w:p>
        </w:tc>
        <w:tc>
          <w:tcPr>
            <w:tcW w:w="50" w:type="pc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8" w:space="0" w:color="FFFFFF"/>
            </w:tcBorders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8" w:space="0" w:color="000000"/>
            </w:tcBorders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</w:t>
            </w:r>
            <w:proofErr w:type="gramEnd"/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</w:p>
        </w:tc>
      </w:tr>
    </w:tbl>
    <w:p w:rsidR="0082768C" w:rsidRPr="0082768C" w:rsidRDefault="0082768C" w:rsidP="0082768C">
      <w:pPr>
        <w:spacing w:after="26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311"/>
      </w:tblGrid>
      <w:tr w:rsidR="0082768C" w:rsidRPr="0082768C" w:rsidTr="00FE6B7F"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ФОРМА </w:t>
            </w:r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82768C" w:rsidRPr="0082768C" w:rsidRDefault="0082768C" w:rsidP="0082768C">
      <w:pPr>
        <w:spacing w:after="26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181"/>
        <w:gridCol w:w="2447"/>
        <w:gridCol w:w="1371"/>
        <w:gridCol w:w="312"/>
      </w:tblGrid>
      <w:tr w:rsidR="0082768C" w:rsidRPr="0082768C" w:rsidTr="00FE6B7F"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750" w:type="pc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</w:t>
            </w:r>
          </w:p>
        </w:tc>
      </w:tr>
      <w:tr w:rsidR="0082768C" w:rsidRPr="0082768C" w:rsidTr="00FE6B7F"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82768C" w:rsidRPr="0082768C" w:rsidRDefault="0082768C" w:rsidP="0082768C">
      <w:pPr>
        <w:spacing w:after="26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9"/>
        <w:gridCol w:w="2710"/>
        <w:gridCol w:w="2098"/>
        <w:gridCol w:w="1582"/>
        <w:gridCol w:w="1661"/>
        <w:gridCol w:w="1933"/>
        <w:gridCol w:w="2085"/>
        <w:gridCol w:w="1028"/>
        <w:gridCol w:w="1698"/>
        <w:gridCol w:w="1287"/>
      </w:tblGrid>
      <w:tr w:rsidR="0082768C" w:rsidRPr="0082768C" w:rsidTr="00FE6B7F">
        <w:trPr>
          <w:cantSplit/>
        </w:trPr>
        <w:tc>
          <w:tcPr>
            <w:tcW w:w="0" w:type="auto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№ </w:t>
            </w:r>
            <w:proofErr w:type="spellStart"/>
            <w:proofErr w:type="gramStart"/>
            <w:r w:rsidRPr="0082768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п</w:t>
            </w:r>
            <w:proofErr w:type="spellEnd"/>
            <w:proofErr w:type="gramEnd"/>
            <w:r w:rsidRPr="0082768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/</w:t>
            </w:r>
            <w:proofErr w:type="spellStart"/>
            <w:r w:rsidRPr="0082768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п</w:t>
            </w:r>
            <w:proofErr w:type="spellEnd"/>
            <w:r w:rsidRPr="0082768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proofErr w:type="gramStart"/>
            <w:r w:rsidRPr="0082768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исполнителем), начальная цена единицы товара, работы, услуги (в случае, предусмотренном частью 24 статьи 22 Федерального закона) </w:t>
            </w:r>
            <w:proofErr w:type="gramEnd"/>
          </w:p>
        </w:tc>
        <w:tc>
          <w:tcPr>
            <w:tcW w:w="0" w:type="auto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(в случае, предусмотренном частью 24 статьи 22 Федерального закона) </w:t>
            </w:r>
          </w:p>
        </w:tc>
        <w:tc>
          <w:tcPr>
            <w:tcW w:w="0" w:type="auto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proofErr w:type="gramStart"/>
            <w:r w:rsidRPr="0082768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(в случае, предусмотренном частью 24 статьи 22 Федерального закона) методов, указанных в части 1 статьи 22 Федерального закона «О контрактной системе в сфере закупок товаров, работ, услуг для обеспечения государственных и муниципальных нужд» (далее – Федеральный</w:t>
            </w:r>
            <w:proofErr w:type="gramEnd"/>
            <w:r w:rsidRPr="0082768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(в случае, предусмотренном частью 24 статьи 22 Федерального закона), не предусмотренного частью 1 статьи 22 Федерального закона </w:t>
            </w:r>
          </w:p>
        </w:tc>
        <w:tc>
          <w:tcPr>
            <w:tcW w:w="0" w:type="auto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proofErr w:type="gramStart"/>
            <w:r w:rsidRPr="0082768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(в случае, предусмотренном частью 24 статьи 22 Федерального закона) обоснование в порядке, установленном статьей 22 Федерального закона </w:t>
            </w:r>
            <w:proofErr w:type="gramEnd"/>
          </w:p>
        </w:tc>
        <w:tc>
          <w:tcPr>
            <w:tcW w:w="0" w:type="auto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82768C" w:rsidRPr="0082768C" w:rsidTr="00FE6B7F">
        <w:trPr>
          <w:cantSplit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10</w:t>
            </w:r>
          </w:p>
        </w:tc>
      </w:tr>
      <w:tr w:rsidR="00FE6B7F" w:rsidRPr="0082768C" w:rsidTr="00FE6B7F">
        <w:trPr>
          <w:cantSplit/>
        </w:trPr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191771025628977030100100020018610244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Услуги по проведению диспансеризации государственных гражданских служащих центрального аппарата Министерства природных ресурсов и экологии Российской Федерации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3084600.00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Нормативный метод 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Начальная (максимальная) цена контракта определена в соответствии с требованиями ст.22 Федерального закона № 44-ФЗ. Начальная (максимальная) цена контракта определена в соответствии с приказом Минприроды России от 29.05.2019 № 331 «Об утверждении нормативных затрат на обеспечение функций центрального аппарата Министерства природных ресурсов и экологии Российской Федерации и нормативов </w:t>
            </w:r>
            <w:proofErr w:type="gramStart"/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обеспечения функций центрального аппарата Министерства природных ресурсов</w:t>
            </w:r>
            <w:proofErr w:type="gramEnd"/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и экологии Российской Федерации, применяемых при расчете нормативных затрат»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Открытый конкурс в электронной форме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Закупка осуществляется путем проведения открытого конкурса в электронной форме на основании ст. 54.1 Федерального закона № 44-ФЗ. Объект закупки не входит в Перечень товаров, работ, услуг, в случае осуществления закупок которых заказчик обязан проводить аукцион в электронной форме (электронный аукцион), утвержденный распоряжением Правительства Российской Федерации от 21.03.2016 № 471-р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FE6B7F" w:rsidRPr="0082768C" w:rsidTr="00FE6B7F">
        <w:trPr>
          <w:cantSplit/>
        </w:trPr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191771025628977030100100040016120242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Услуги подвижной радиотелефонной связи для нужд Минприроды России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6345.79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1B136D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>
              <w:rPr>
                <w:rFonts w:ascii="Tahoma" w:hAnsi="Tahoma" w:cs="Tahoma"/>
                <w:sz w:val="15"/>
                <w:szCs w:val="15"/>
              </w:rPr>
              <w:t xml:space="preserve">Метод сопоставимых рыночных цен (анализа рынка) </w:t>
            </w:r>
            <w:r>
              <w:rPr>
                <w:rFonts w:ascii="Tahoma" w:hAnsi="Tahoma" w:cs="Tahoma"/>
                <w:sz w:val="15"/>
                <w:szCs w:val="15"/>
              </w:rPr>
              <w:br/>
            </w:r>
            <w:r>
              <w:rPr>
                <w:rFonts w:ascii="Tahoma" w:hAnsi="Tahoma" w:cs="Tahoma"/>
                <w:sz w:val="15"/>
                <w:szCs w:val="15"/>
              </w:rPr>
              <w:br/>
              <w:t>Нормативный метод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1B136D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>
              <w:rPr>
                <w:rFonts w:ascii="Tahoma" w:hAnsi="Tahoma" w:cs="Tahoma"/>
                <w:sz w:val="15"/>
                <w:szCs w:val="15"/>
              </w:rPr>
              <w:t>Начальная сумма цен единиц услуги определена в соответствии с требованиями ст.22 Федерального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суммы цен единиц услуги были использованы ценовые предложения из поступивших коммерческих предложений и/или контрактов (договоров) и/или информации содержащейся в открытых источниках (Интернет)</w:t>
            </w:r>
            <w:r>
              <w:rPr>
                <w:rFonts w:ascii="Tahoma" w:hAnsi="Tahoma" w:cs="Tahoma"/>
                <w:sz w:val="15"/>
                <w:szCs w:val="15"/>
              </w:rPr>
              <w:br/>
            </w:r>
            <w:r>
              <w:rPr>
                <w:rFonts w:ascii="Tahoma" w:hAnsi="Tahoma" w:cs="Tahoma"/>
                <w:sz w:val="15"/>
                <w:szCs w:val="15"/>
              </w:rPr>
              <w:br/>
              <w:t xml:space="preserve">Максимальное значение цены контракта определено в соответствии с требованиями ст.22 Федерального закона № 44-ФЗ. Максимальное значение цены контракта определено в соответствии с приказом Минприроды России от 29.05.2019 № 331 «Об утверждении нормативных затрат на обеспечение функций центрального аппарата Министерства природных ресурсов и экологии Российской Федерации и нормативов </w:t>
            </w:r>
            <w:proofErr w:type="gramStart"/>
            <w:r>
              <w:rPr>
                <w:rFonts w:ascii="Tahoma" w:hAnsi="Tahoma" w:cs="Tahoma"/>
                <w:sz w:val="15"/>
                <w:szCs w:val="15"/>
              </w:rPr>
              <w:t>обеспечения функций центрального аппарата Министерства природных ресурсов</w:t>
            </w:r>
            <w:proofErr w:type="gramEnd"/>
            <w:r>
              <w:rPr>
                <w:rFonts w:ascii="Tahoma" w:hAnsi="Tahoma" w:cs="Tahoma"/>
                <w:sz w:val="15"/>
                <w:szCs w:val="15"/>
              </w:rPr>
              <w:t xml:space="preserve"> и экологии Российской Федерации, применяемых при расчете нормативных затрат»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Электронный аукцион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Закупка осуществляется путем проведения аукциона в электронной форме (электронного аукциона) в связи с тем, что товар, работа, услуга, являющиеся предметом контракта, на </w:t>
            </w:r>
            <w:proofErr w:type="gramStart"/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право</w:t>
            </w:r>
            <w:proofErr w:type="gramEnd"/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заключить который проводится закупка, включен в Перечень товаров, работ, услуг, в случае осуществления закупок которых заказчик обязан проводить аукцион в электронной форме (электронный аукцион), утвержденный распоряжением Правительства Российской Федерации от 21.03.2016 № 471-р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82768C" w:rsidRPr="0082768C" w:rsidTr="00FE6B7F">
        <w:trPr>
          <w:cantSplit/>
        </w:trPr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191771025628977030100100070017490244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Закупка экспертно-аналитических работ, направленных на информационно-аналитическое обеспечение участия Минприроды России в деятельности межправительственных комиссий по сотрудничеству в области геологии и </w:t>
            </w:r>
            <w:proofErr w:type="spellStart"/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недропользования</w:t>
            </w:r>
            <w:proofErr w:type="spellEnd"/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с Республиками Зимбабве, Гана, Мозамбик, Федеральной Демократической Республикой Эфиопия и Королевством Камбоджа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11060000.00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Начальная (максимальная) цена контракта определена в соответствии с требованиями ст.22 Федерального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контрактов (договоров) и/или информации содержащейся в открытых источниках (Интернет)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Открытый конкурс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Закупка осуществляется путем проведения открытого конкурса в электронной форме на основании ст. 54.1 Федерального закона № 44-ФЗ. Объект закупки не входит в Перечень товаров, работ, услуг, в случае осуществления закупок которых заказчик обязан проводить аукцион в электронной форме (электронный аукцион), утвержденный распоряжением Правительства Российской Федерации от 21.03.2016 № 471-р.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82768C" w:rsidRPr="0082768C" w:rsidTr="00FE6B7F">
        <w:trPr>
          <w:cantSplit/>
        </w:trPr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191771025628977030100100090017219241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Выполнение научно-исследовательской работы по теме: "Разработка научно-обоснованных предложений по порядку проектирования, создания, содержания и эксплуатации объектов лесной инфраструктуры"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5500000.00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Начальная (максимальная) цена контракта определена в соответствии с требованиями ст.22 Федерального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контрактов (договоров) и/или информации содержащейся в открытых источниках (Интернет)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Открытый конкурс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Закупка осуществляется путем проведения открытого конкурса в электронной форме на основании ст. 54.1 Федерального закона № 44-ФЗ. Объект закупки не входит в Перечень товаров, работ, услуг, в случае осуществления закупок которых заказчик обязан проводить аукцион в электронной форме (электронный аукцион), утвержденный распоряжением Правительства Российской Федерации от 21.03.2016 № 471-р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82768C" w:rsidRPr="0082768C" w:rsidTr="00FE6B7F">
        <w:trPr>
          <w:cantSplit/>
        </w:trPr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191771025628977030100100100017219241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Выполнение научно-исследовательской работы по теме: "Разработка научно-обоснованных предложений по совершенствованию нормативной правовой базы в сфере использования, воспроизводства, охраны и защиты лесов в ленточных борах, расположенных в Алтайском крае и Новосибирской области"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7500000.00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Начальная (максимальная) цена контракта определена в соответствии с требованиями ст.22 Федерального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контрактов (договоров) и/или информации содержащейся в открытых источниках (Интернет)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Открытый конкурс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Закупка осуществляется путем проведения открытого конкурса в электронной форме на основании ст. 54.1 Федерального закона № 44-ФЗ. Объект закупки не входит в Перечень товаров, работ, услуг, в случае осуществления закупок которых заказчик обязан проводить аукцион в электронной форме (электронный аукцион), утвержденный распоряжением Правительства Российской Федерации от 21.03.2016 № 471-р.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82768C" w:rsidRPr="0082768C" w:rsidTr="00FE6B7F">
        <w:trPr>
          <w:cantSplit/>
        </w:trPr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191771025628977030100100170016820244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Услуги аренды нежилых помещений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7022036.66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Начальная (максимальная) цена контракта определена в соответствии с требованиями ст.22 Федерального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контрактов (договоров) и/или информации содержащейся в открытых источниках (Интернет)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Закупка осуществляется у единственного поставщика (подрядчика, исполнителя) на основании п.32 ч.1 ст. 93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82768C" w:rsidRPr="0082768C" w:rsidTr="00FE6B7F">
        <w:trPr>
          <w:cantSplit/>
        </w:trPr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191771025628977030100100200011812244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Работы по изготовлению бланочной и полиграфической продукции для нужд Минприроды России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4226749.67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Начальная (максимальная) цена контракта определена в соответствии с требованиями ст.22 Федерального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контрактов (договоров) и/или информации содержащейся в открытых источниках (Интернет)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Закупка осуществляется путем проведения электронного аукциона на основании </w:t>
            </w:r>
            <w:proofErr w:type="gramStart"/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ч</w:t>
            </w:r>
            <w:proofErr w:type="gramEnd"/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.3 ст.59 Федерального закона № 44-ФЗ 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82768C" w:rsidRPr="0082768C" w:rsidTr="00FE6B7F">
        <w:trPr>
          <w:cantSplit/>
        </w:trPr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191771025628977030100100310016820244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Услуги аренды нежилых помещений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8631350.01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Начальная (максимальная) цена контракта определена в соответствии с требованиями ст.22 Федерального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контрактов (договоров) и/или информации содержащейся в открытых источниках (Интернет)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Закупка осуществляется у единственного поставщика (подрядчика, исполнителя) на основании п.32 ч.1 ст. 93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82768C" w:rsidRPr="0082768C" w:rsidTr="00FE6B7F">
        <w:trPr>
          <w:cantSplit/>
        </w:trPr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191771025628977030100100320017219241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Выполнение научно-исследовательской работы по теме: "Научные исследования в области совершенствования системы государственного регулирования отношений </w:t>
            </w:r>
            <w:proofErr w:type="spellStart"/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недропользования</w:t>
            </w:r>
            <w:proofErr w:type="spellEnd"/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при осуществлении геологического изучения, разведки и добычи углеводородов в пределах </w:t>
            </w:r>
            <w:proofErr w:type="spellStart"/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гидродинамически</w:t>
            </w:r>
            <w:proofErr w:type="spellEnd"/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связанных участков недр, разрабатываемых несколькими </w:t>
            </w:r>
            <w:proofErr w:type="spellStart"/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недропользователями</w:t>
            </w:r>
            <w:proofErr w:type="spellEnd"/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14180000.00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Начальная (максимальная) цена контракта определена в соответствии с требованиями ст.22 Федерального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контрактов (договоров) и/или информации содержащейся в открытых источниках (Интернет)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Открытый конкурс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Закупка осуществляется путем проведения открытого конкурса в электронной форме на основании ст.54.1 Федерального закона № 44-ФЗ. Объект закупки не входит в Перечень товаров, работ, услуг, в случае осуществления закупок которых заказчик обязан проводить аукцион в электронной форме (электронный аукцион), утвержденный распоряжением Правительства Российской Федерации от 21.03.2016 № 471-р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82768C" w:rsidRPr="0082768C" w:rsidTr="00FE6B7F">
        <w:trPr>
          <w:cantSplit/>
        </w:trPr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191771025628977030100100330016820244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Услуги аренды нежилых помещений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1267803.34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Начальная (максимальная) цена контракта определена в соответствии с требованиями ст.22 Федерального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контрактов (договоров) и/или информации содержащейся в открытых источниках (Интернет)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Закупка осуществляется у единственного поставщика (подрядчика, исполнителя) на основании п.32 ч.1 ст. 93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82768C" w:rsidRPr="0082768C" w:rsidTr="00FE6B7F">
        <w:trPr>
          <w:cantSplit/>
        </w:trPr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191771025628977030100100340013213244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Работы по изготовлению ведомственных нагрудных знаков Министерства природных ресурсов и экологии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295860.00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Начальная (максимальная) цена контракта определена в соответствии с требованиями ст.22 Федерального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контрактов (договоров) и/или информации содержащейся в открытых источниках (Интернет)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Закупка осуществляется путем проведения электронного аукциона на основании </w:t>
            </w:r>
            <w:proofErr w:type="gramStart"/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ч</w:t>
            </w:r>
            <w:proofErr w:type="gramEnd"/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.3 ст.59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82768C" w:rsidRPr="0082768C" w:rsidTr="00FE6B7F">
        <w:trPr>
          <w:cantSplit/>
        </w:trPr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191771025628977030100100350016820244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Услуги аренды нежилых помещений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10533055.00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Начальная (максимальная) цена контракта определена в соответствии с требованиями ст.22 Федерального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контрактов (договоров) и/или информации содержащейся в открытых источниках (Интернет)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Закупка осуществляется у единственного поставщика (подрядчика, исполнителя) на основании п.32 ч.1 ст. 93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82768C" w:rsidRPr="0082768C" w:rsidTr="00FE6B7F">
        <w:trPr>
          <w:cantSplit/>
        </w:trPr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191771025628977030100100360017490244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Закупка экспертно-аналитических работ, включающих подготовку обосновывающих аналитических материалов, необходимых для реализации в 2019 году и на плановый период до 2024 г. государственных программ Российской Федерации в сфере охраны окружающей среды, воспроизводства и использования природных ресурсов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3800000.00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Начальная (максимальная) цена контракта определена в соответствии с требованиями ст.22 Федерального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контрактов (договоров) и/или информации содержащейся в открытых источниках (Интернет)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Открытый конкурс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Закупка осуществляется путем проведения открытого конкурса в электронной форме на основании ст. 54.1 Федерального закона № 44-ФЗ. Объект закупки не входит в Перечень товаров, работ, услуг, в случае осуществления закупок которых заказчик обязан проводить аукцион в электронной форме (электронный аукцион), утвержденный распоряжением Правительства Российской Федерации от 21.03.2016 № 471-р.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82768C" w:rsidRPr="0082768C" w:rsidTr="00FE6B7F">
        <w:trPr>
          <w:cantSplit/>
        </w:trPr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191771025628977030100100370015223244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Услуги по обслуживанию лиц в залах для официальных лиц и делегаций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460000.00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Нормативный метод 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Начальная (максимальная) цена контракта определена в соответствии с требованиями ст.22 Федерального закона № 44-ФЗ. Начальная (максимальная) цена контракта определена в соответствии с приказом Минприроды России от 29.05.2019 № 331 «Об утверждении нормативных затрат на обеспечение функций центрального аппарата Министерства природных ресурсов и экологии Российской Федерации и нормативов </w:t>
            </w:r>
            <w:proofErr w:type="gramStart"/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обеспечения функций центрального аппарата Министерства природных ресурсов</w:t>
            </w:r>
            <w:proofErr w:type="gramEnd"/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и экологии Российской Федерации, применяемых при расчете нормативных затрат»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Закупка осуществляется у единственного поставщика (подрядчика, исполнителя) на основании п.6 ч.1 ст. 93 Федерального закона № 44-ФЗ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82768C" w:rsidRPr="0082768C" w:rsidTr="00FE6B7F">
        <w:trPr>
          <w:cantSplit/>
        </w:trPr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191771025628977030100100380017219241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Выполнение научно-исследовательской работы по теме: "Научные исследования в сфере снижения негативного воздействия на атмосферный воздух в части осуществления природоохранных мероприятий, направленных на сокращение выбросов вредных (загрязняющих) веществ в атмосферный воздух"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4720000.00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Начальная (максимальная) цена контракта определена в соответствии с требованиями ст.22 Федерального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контрактов (договоров) и/или информации содержащейся в открытых источниках (Интернет)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Открытый конкурс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Закупка осуществляется путем проведения открытого конкурса в электронной форме на основании ст. 54.1 Федерального закона № 44-ФЗ. Объект закупки не входит в Перечень товаров, работ, услуг, в случае осуществления закупок которых заказчик обязан проводить аукцион в электронной форме (электронный аукцион), утвержденный распоряжением Правительства Российской Федерации от 21.03.2016 № 471-р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82768C" w:rsidRPr="0082768C" w:rsidTr="00FE6B7F">
        <w:trPr>
          <w:cantSplit/>
        </w:trPr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191771025628977030100100390017490244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Закупка экспертно-аналитических работ, включающих подготовку предложений по методологическим подходам к расчету выбросов загрязняющих веществ автотранспортными средствами в атмосферный воздух при проведении сводных расчетов загрязнения атмосферного воздуха в населенных пунктах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3560000.00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Начальная (максимальная) цена контракта определена в соответствии с требованиями ст.22 Федерального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контрактов (договоров) и/или информации содержащейся в открытых источниках (Интернет)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Открытый конкурс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Закупка осуществляется путем проведения открытого конкурса в электронной форме на основании ст. 54.1 Федерального закона № 44-ФЗ. Объект закупки не входит в Перечень товаров, работ, услуг, в случае осуществления закупок которых заказчик обязан проводить аукцион в электронной форме (электронный аукцион), утвержденный распоряжением Правительства Российской Федерации от 21.03.2016 № 471-р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82768C" w:rsidRPr="0082768C" w:rsidTr="00FE6B7F">
        <w:trPr>
          <w:cantSplit/>
        </w:trPr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17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191771025628977030100100400017219241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proofErr w:type="spellStart"/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Выолнение</w:t>
            </w:r>
            <w:proofErr w:type="spellEnd"/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научно-исследовательской работы по теме: "Научные исследования в области предупреждения лесных пожаров и подготовка научно-обоснованных предложений по оптимизации мер противопожарного обустройства лесов, включающие предложения по нормативам противопожарного обустройства лесов для лесных районов Российской Федерации"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14000000.00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Начальная (максимальная) цена контракта определена в соответствии с требованиями ст.22 Федерального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контрактов (договоров) и/или информации содержащейся в открытых источниках (Интернет)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Открытый конкурс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Закупка осуществляется путем проведения открытого конкурса в электронной форме на основании ст. 54.1 Федерального закона № 44-ФЗ. Объект закупки не входит в Перечень товаров, работ, услуг, в случае осуществления закупок которых заказчик обязан проводить аукцион в электронной форме (электронный аукцион), утвержденный распоряжением Правительства Российской Федерации от 21.03.2016 № 471-р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82768C" w:rsidRPr="0082768C" w:rsidTr="00FE6B7F">
        <w:trPr>
          <w:cantSplit/>
        </w:trPr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191771025628977030100100410017219241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Выполнение научно-исследовательской работы по теме: "Научные исследования в области оценки нагрузки загрязняющих веществ, поступивших с российской части водосборного бассейна в Балтийское море в 2019-2020 годах и оценка эффективности и </w:t>
            </w:r>
            <w:proofErr w:type="gramStart"/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достаточности</w:t>
            </w:r>
            <w:proofErr w:type="gramEnd"/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национальных мер по выполнению Плана действий по Балтийскому морю 2007 г. Комиссии по защите морской среды Балтийского моря (ХЕЛКОМ)"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14100000.00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Начальная (максимальная) цена контракта определена в соответствии с требованиями ст.22 Федерального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контрактов (договоров) и/или информации содержащейся в открытых источниках (Интернет)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Открытый конкурс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Закупка осуществляется путем проведения открытого конкурса в электронной форме на основании ст. 54.1 Федерального закона № 44-ФЗ. Объект закупки не входит в Перечень товаров, работ, услуг, в случае осуществления закупок которых заказчик обязан проводить аукцион в электронной форме (электронный аукцион), утвержденный распоряжением Правительства Российской Федерации от 21.03.2016 № 471-р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82768C" w:rsidRPr="0082768C" w:rsidTr="00FE6B7F">
        <w:trPr>
          <w:cantSplit/>
        </w:trPr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19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191771025628977030100100420017219241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Выполнение научно-исследовательской работы по теме: "Подготовка научно-обоснованных предложений по концептуальным подходам совершенствования правовых инструментов в области охоты и сохранения охотничьих ресурсов Российской Федерации, направленных на повышение эффективности государственного управления"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8135422.55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Начальная (максимальная) цена контракта определена в соответствии с требованиями ст.22 Федерального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контрактов (договоров) и/или информации содержащейся в открытых источниках (Интернет)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Открытый конкурс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Закупка осуществляется путем проведения открытого конкурса в электронной форме на основании ст. 54.1 Федерального закона № 44-ФЗ. Объект закупки не входит в Перечень товаров, работ, услуг, в случае осуществления закупок которых заказчик обязан проводить аукцион в электронной форме (электронный аукцион), утвержденный распоряжением Правительства Российской Федерации от 21.03.2016 № 471-р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82768C" w:rsidRPr="0082768C" w:rsidTr="00FE6B7F">
        <w:trPr>
          <w:cantSplit/>
        </w:trPr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191771025628977030100100430017219241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Выполнение научно-исследовательской работы по теме: "Научные исследования в области совершенствования системы государственного регулирования отношений </w:t>
            </w:r>
            <w:proofErr w:type="spellStart"/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недропользования</w:t>
            </w:r>
            <w:proofErr w:type="spellEnd"/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при осуществлении геологического изучения, разведки и добычи полезных ископаемых, содержащихся в отходах </w:t>
            </w:r>
            <w:proofErr w:type="spellStart"/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недропользования</w:t>
            </w:r>
            <w:proofErr w:type="spellEnd"/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18000000.00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Начальная (максимальная) цена контракта определена в соответствии с требованиями ст.22 Федерального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контрактов (договоров) и/или информации содержащейся в открытых источниках (Интернет)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Открытый конкурс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Закупка осуществляется путем проведения открытого конкурса в электронной форме на основании ст. 54.1 Федерального закона № 44-ФЗ. Объект закупки не входит в Перечень товаров, работ, услуг, в случае осуществления закупок которых заказчик обязан проводить аукцион в электронной форме (электронный аукцион), утвержденный распоряжением Правительства Российской Федерации от 21.03.2016 № 471-р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82768C" w:rsidRPr="0082768C" w:rsidTr="00FE6B7F">
        <w:trPr>
          <w:cantSplit/>
        </w:trPr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191771025628977030100100440017219241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Выполнение научно-исследовательской работы по теме: "Разработка научно-обоснованных предложений по подготовке основных положений новой редакции Лесного кодекса Российской Федерации"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5100000.00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Начальная (максимальная) цена контракта определена в соответствии с требованиями ст.22 Федерального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контрактов (договоров) и/или информации содержащейся в открытых источниках (Интернет)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Открытый конкурс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Закупка осуществляется путем проведения открытого конкурса в электронной форме на основании ст. 54.1 Федерального закона № 44-ФЗ. Объект закупки не входит в Перечень товаров, работ, услуг, в случае осуществления закупок которых заказчик обязан проводить аукцион в электронной форме (электронный аукцион), утвержденный распоряжением Правительства Российской Федерации от 21.03.2016 № 471-р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82768C" w:rsidRPr="0082768C" w:rsidTr="00FE6B7F">
        <w:trPr>
          <w:cantSplit/>
        </w:trPr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191771025628977030100100450017219241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Выполнение научно-исследовательской работы по теме: "Подготовка научно-обоснованных предложений по финансово-</w:t>
            </w:r>
            <w:proofErr w:type="gramStart"/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экономическим механизмам</w:t>
            </w:r>
            <w:proofErr w:type="gramEnd"/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, направленным на повышение эффективности использования лесов"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16200000.00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Начальная (максимальная) цена контракта определена в соответствии с требованиями ст.22 Федерального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контрактов (договоров) и/или информации содержащейся в открытых источниках (Интернет)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Открытый конкурс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Закупка осуществляется путем проведения открытого конкурса в электронной форме на основании ст. 54.1 Федерального закона № 44-ФЗ. Объект закупки не входит в Перечень товаров, работ, услуг, в случае осуществления закупок которых заказчик обязан проводить аукцион в электронной форме (электронный аукцион), утвержденный распоряжением Правительства Российской Федерации от 21.03.2016 № 471-р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82768C" w:rsidRPr="0082768C" w:rsidTr="00FE6B7F">
        <w:trPr>
          <w:cantSplit/>
        </w:trPr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191771025628977030100100460017490244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Закупка экспертно-аналитических работ по обеспечению Плана мероприятий по реализации Стратегии развития минерально-сырьевой базы Российской Федерации до 2035 года (на 2019-2024 годы) в части кадрового обеспечения геологической отрасли и оценки кадровой потребности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10400000.00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Начальная (максимальная) цена контракта определена в соответствии с требованиями ст.22 Федерального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контрактов (договоров) и/или информации содержащейся в открытых источниках (Интернет)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Открытый конкурс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Закупка осуществляется путем проведения открытого конкурса в электронной форме на основании ст. 54.1 Федерального закона № 44-ФЗ. Объект закупки не входит в Перечень товаров, работ, услуг, в случае осуществления закупок которых заказчик обязан проводить аукцион в электронной форме (электронный аукцион), утвержденный распоряжением Правительства Российской Федерации от 21.03.2016 № 471-р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82768C" w:rsidRPr="0082768C" w:rsidTr="00FE6B7F">
        <w:trPr>
          <w:cantSplit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191771025628977030100100470017490244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Закупка экспертно-аналитических работ, направленных на методическое обеспечение системного мониторинга геологической изученности Российской Федерации, прогнозных ресурсов и запасов полезных ископаемых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21260000.00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Начальная (максимальная) цена контракта определена в соответствии с требованиями ст.22 Федерального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контрактов (договоров) и/или информации содержащейся в открытых источниках (Интернет)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Открытый конкурс в электронной форме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Закупка осуществляется путем проведения открытого конкурса в электронной форме на основании ст. 54.1 Федерального закона № 44-ФЗ. Объект закупки не входит в Перечень товаров, работ, услуг, в случае осуществления закупок которых заказчик обязан проводить аукцион в электронной форме (электронный аукцион), утвержденный распоряжением Правительства Российской Федерации от 21.03.2016 № 471-р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FE6B7F" w:rsidRPr="0082768C" w:rsidTr="00FE6B7F">
        <w:trPr>
          <w:cantSplit/>
        </w:trPr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191771025628977030100100300010000000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Товары, работы или услуги на сумму, не превышающую 300 тыс. руб. (п. 4 ч. 1 ст. 93 Федерального закона № 44-ФЗ)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2559086.08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Нормативный метод </w:t>
            </w: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</w: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</w: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Годовой объем указанных закупок соответствует ограничениям, установленным п.4 ч.1 ст.93 Федерального закона № 44-ФЗ. Начальная (максимальная) цена контракта определена в соответствии с требованиями ст.22 Федерального закона № 44-ФЗ. Обоснование цены контракта не требуется в соответствии с </w:t>
            </w:r>
            <w:proofErr w:type="gramStart"/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ч</w:t>
            </w:r>
            <w:proofErr w:type="gramEnd"/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.4 ст. 93 Федерального закона № 44-ФЗ. </w:t>
            </w: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</w: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br/>
              <w:t xml:space="preserve">Годовой объем указанных закупок соответствует ограничениям, установленным п.4 ч.1 ст.93 Федерального закона № 44-ФЗ. Начальная (максимальная) цена контракта определена в соответствии с требованиями ст.22 Федерального закона № 44-ФЗ. Обоснование цены контракта не требуется в соответствии с </w:t>
            </w:r>
            <w:proofErr w:type="gramStart"/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ч</w:t>
            </w:r>
            <w:proofErr w:type="gramEnd"/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.4 ст. 93 Федерального закона № 44-ФЗ.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FE6B7F" w:rsidRPr="0082768C" w:rsidTr="00FE6B7F">
        <w:trPr>
          <w:cantSplit/>
        </w:trPr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191771025628977030100100260010000244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Услуги, связанные с направлением работника в служебную командировку, а также связанные с участием в проведении фестивалей, концертов, представлений и подобных культурных мероприятий (в том числе гастролей) на основании приглашений на посещение указанных мероприятий (п.26 ч.1 ст.93 Федерального закона №44-ФЗ)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6065449.67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Нормативный метод 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Закупка осуществляется у единственного поставщика (подрядчика, исполнителя) на основании п.26 ч.1 ст. 93 Федерального закона № 44-ФЗ. Обоснование способа определения поставщика (подрядчика, исполнителя) не требуется в соответствии с </w:t>
            </w:r>
            <w:proofErr w:type="gramStart"/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ч</w:t>
            </w:r>
            <w:proofErr w:type="gramEnd"/>
            <w:r w:rsidRPr="0082768C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.4 ст. 93 Федерального закона № 44-ФЗ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</w:tbl>
    <w:p w:rsidR="0082768C" w:rsidRPr="0082768C" w:rsidRDefault="0082768C" w:rsidP="0082768C">
      <w:pPr>
        <w:spacing w:after="26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097"/>
        <w:gridCol w:w="163"/>
        <w:gridCol w:w="1163"/>
        <w:gridCol w:w="1141"/>
        <w:gridCol w:w="556"/>
        <w:gridCol w:w="70"/>
        <w:gridCol w:w="2301"/>
        <w:gridCol w:w="70"/>
        <w:gridCol w:w="278"/>
        <w:gridCol w:w="278"/>
        <w:gridCol w:w="184"/>
      </w:tblGrid>
      <w:tr w:rsidR="0082768C" w:rsidRPr="0082768C" w:rsidTr="0082768C"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Земцов</w:t>
            </w:r>
            <w:proofErr w:type="spellEnd"/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Роман Геннадьевич, Директор Департамента</w:t>
            </w:r>
          </w:p>
        </w:tc>
        <w:tc>
          <w:tcPr>
            <w:tcW w:w="50" w:type="pc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«22» 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ноября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8" w:space="0" w:color="FFFFFF"/>
            </w:tcBorders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</w:t>
            </w:r>
            <w:proofErr w:type="gramEnd"/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</w:p>
        </w:tc>
      </w:tr>
      <w:tr w:rsidR="0082768C" w:rsidRPr="0082768C" w:rsidTr="0082768C"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768C" w:rsidRPr="0082768C" w:rsidTr="0082768C"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768C" w:rsidRPr="0082768C" w:rsidTr="0082768C"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768C" w:rsidRPr="0082768C" w:rsidTr="0082768C"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Секистова</w:t>
            </w:r>
            <w:proofErr w:type="spellEnd"/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Наталья Анатольевна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768C" w:rsidRPr="0082768C" w:rsidTr="0082768C"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276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2768C" w:rsidRPr="0082768C" w:rsidRDefault="0082768C" w:rsidP="0082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775CD" w:rsidRPr="0082768C" w:rsidRDefault="00A775CD">
      <w:pPr>
        <w:rPr>
          <w:rFonts w:ascii="Times New Roman" w:hAnsi="Times New Roman" w:cs="Times New Roman"/>
        </w:rPr>
      </w:pPr>
    </w:p>
    <w:sectPr w:rsidR="00A775CD" w:rsidRPr="0082768C" w:rsidSect="0082768C">
      <w:pgSz w:w="16838" w:h="11906" w:orient="landscape"/>
      <w:pgMar w:top="284" w:right="253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2768C"/>
    <w:rsid w:val="001B136D"/>
    <w:rsid w:val="006F6F1F"/>
    <w:rsid w:val="0082768C"/>
    <w:rsid w:val="00A775CD"/>
    <w:rsid w:val="00FE6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5CD"/>
  </w:style>
  <w:style w:type="paragraph" w:styleId="1">
    <w:name w:val="heading 1"/>
    <w:basedOn w:val="a"/>
    <w:link w:val="10"/>
    <w:uiPriority w:val="9"/>
    <w:qFormat/>
    <w:rsid w:val="008276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paragraph" w:styleId="2">
    <w:name w:val="heading 2"/>
    <w:basedOn w:val="a"/>
    <w:link w:val="20"/>
    <w:uiPriority w:val="9"/>
    <w:qFormat/>
    <w:rsid w:val="008276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768C"/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2768C"/>
    <w:rPr>
      <w:rFonts w:ascii="Times New Roman" w:eastAsia="Times New Roman" w:hAnsi="Times New Roman" w:cs="Times New Roman"/>
      <w:b/>
      <w:bCs/>
      <w:color w:val="383838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82768C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82768C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82768C"/>
    <w:rPr>
      <w:b/>
      <w:bCs/>
    </w:rPr>
  </w:style>
  <w:style w:type="paragraph" w:styleId="a6">
    <w:name w:val="Normal (Web)"/>
    <w:basedOn w:val="a"/>
    <w:uiPriority w:val="99"/>
    <w:semiHidden/>
    <w:unhideWhenUsed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82768C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7"/>
      <w:szCs w:val="37"/>
      <w:lang w:eastAsia="ru-RU"/>
    </w:rPr>
  </w:style>
  <w:style w:type="paragraph" w:customStyle="1" w:styleId="outerwrapper">
    <w:name w:val="outerwrapper"/>
    <w:basedOn w:val="a"/>
    <w:rsid w:val="0082768C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82768C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8276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82768C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8276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82768C"/>
    <w:pPr>
      <w:shd w:val="clear" w:color="auto" w:fill="FAFAFA"/>
      <w:spacing w:after="100" w:afterAutospacing="1" w:line="240" w:lineRule="auto"/>
      <w:ind w:left="-65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82768C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8276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8276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82768C"/>
    <w:pPr>
      <w:spacing w:before="100" w:beforeAutospacing="1" w:after="100" w:afterAutospacing="1" w:line="240" w:lineRule="auto"/>
      <w:ind w:left="46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8276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82768C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8276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82768C"/>
    <w:pPr>
      <w:spacing w:before="100" w:beforeAutospacing="1" w:after="11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82768C"/>
    <w:pPr>
      <w:spacing w:before="100" w:beforeAutospacing="1" w:after="262" w:line="240" w:lineRule="auto"/>
    </w:pPr>
    <w:rPr>
      <w:rFonts w:ascii="Times New Roman" w:eastAsia="Times New Roman" w:hAnsi="Times New Roman" w:cs="Times New Roman"/>
      <w:b/>
      <w:bCs/>
      <w:color w:val="0075C5"/>
      <w:sz w:val="26"/>
      <w:szCs w:val="26"/>
      <w:lang w:eastAsia="ru-RU"/>
    </w:rPr>
  </w:style>
  <w:style w:type="paragraph" w:customStyle="1" w:styleId="extendsearchbox">
    <w:name w:val="extendsearchbox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82768C"/>
    <w:pPr>
      <w:spacing w:before="28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8276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82768C"/>
    <w:pPr>
      <w:pBdr>
        <w:top w:val="single" w:sz="8" w:space="5" w:color="3B92D0"/>
        <w:left w:val="single" w:sz="8" w:space="0" w:color="3B92D0"/>
        <w:bottom w:val="single" w:sz="8" w:space="0" w:color="53B9E3"/>
        <w:right w:val="single" w:sz="8" w:space="6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82768C"/>
    <w:pPr>
      <w:pBdr>
        <w:top w:val="single" w:sz="8" w:space="0" w:color="E4E8EB"/>
        <w:left w:val="single" w:sz="8" w:space="0" w:color="E4E8EB"/>
        <w:bottom w:val="single" w:sz="8" w:space="0" w:color="E4E8EB"/>
        <w:right w:val="single" w:sz="8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82768C"/>
    <w:pPr>
      <w:spacing w:before="243" w:after="24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82768C"/>
    <w:pPr>
      <w:spacing w:before="100" w:beforeAutospacing="1" w:after="56" w:line="692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82768C"/>
    <w:pPr>
      <w:spacing w:before="100" w:beforeAutospacing="1" w:after="56" w:line="692" w:lineRule="atLeast"/>
    </w:pPr>
    <w:rPr>
      <w:rFonts w:ascii="Times New Roman" w:eastAsia="Times New Roman" w:hAnsi="Times New Roman" w:cs="Times New Roman"/>
      <w:color w:val="FEFEFE"/>
      <w:sz w:val="28"/>
      <w:szCs w:val="28"/>
      <w:lang w:eastAsia="ru-RU"/>
    </w:rPr>
  </w:style>
  <w:style w:type="paragraph" w:customStyle="1" w:styleId="leftcolboxcontent">
    <w:name w:val="leftcolboxcontent"/>
    <w:basedOn w:val="a"/>
    <w:rsid w:val="0082768C"/>
    <w:pPr>
      <w:pBdr>
        <w:left w:val="single" w:sz="8" w:space="0" w:color="D6E4EC"/>
        <w:bottom w:val="single" w:sz="8" w:space="0" w:color="D6E4EC"/>
        <w:right w:val="single" w:sz="8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30"/>
      <w:szCs w:val="30"/>
      <w:lang w:eastAsia="ru-RU"/>
    </w:rPr>
  </w:style>
  <w:style w:type="paragraph" w:customStyle="1" w:styleId="download">
    <w:name w:val="download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30"/>
      <w:szCs w:val="30"/>
      <w:lang w:eastAsia="ru-RU"/>
    </w:rPr>
  </w:style>
  <w:style w:type="paragraph" w:customStyle="1" w:styleId="tablenews">
    <w:name w:val="tablenews"/>
    <w:basedOn w:val="a"/>
    <w:rsid w:val="0082768C"/>
    <w:pPr>
      <w:spacing w:before="281" w:after="56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82768C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82768C"/>
    <w:pPr>
      <w:spacing w:before="100" w:beforeAutospacing="1" w:after="46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8276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8276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8276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82768C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82768C"/>
    <w:pPr>
      <w:pBdr>
        <w:top w:val="single" w:sz="2" w:space="0" w:color="D6E4EC"/>
        <w:left w:val="single" w:sz="8" w:space="0" w:color="D6E4EC"/>
        <w:bottom w:val="single" w:sz="8" w:space="19" w:color="D6E4EC"/>
        <w:right w:val="single" w:sz="8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82768C"/>
    <w:pPr>
      <w:spacing w:before="100" w:beforeAutospacing="1" w:after="100" w:afterAutospacing="1" w:line="337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lang w:eastAsia="ru-RU"/>
    </w:rPr>
  </w:style>
  <w:style w:type="paragraph" w:customStyle="1" w:styleId="capchaimg">
    <w:name w:val="capchaimg"/>
    <w:basedOn w:val="a"/>
    <w:rsid w:val="0082768C"/>
    <w:pPr>
      <w:pBdr>
        <w:top w:val="single" w:sz="8" w:space="0" w:color="747474"/>
        <w:left w:val="single" w:sz="8" w:space="0" w:color="747474"/>
        <w:bottom w:val="single" w:sz="8" w:space="0" w:color="747474"/>
        <w:right w:val="single" w:sz="8" w:space="0" w:color="747474"/>
      </w:pBdr>
      <w:spacing w:before="100" w:beforeAutospacing="1" w:after="100" w:afterAutospacing="1" w:line="240" w:lineRule="auto"/>
      <w:ind w:left="56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82768C"/>
    <w:pPr>
      <w:spacing w:after="0" w:line="240" w:lineRule="auto"/>
      <w:ind w:left="28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82768C"/>
    <w:pPr>
      <w:shd w:val="clear" w:color="auto" w:fill="E5EFF6"/>
      <w:spacing w:before="100" w:beforeAutospacing="1" w:after="18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82768C"/>
    <w:pPr>
      <w:pBdr>
        <w:top w:val="single" w:sz="8" w:space="0" w:color="D6E4EC"/>
        <w:left w:val="single" w:sz="8" w:space="0" w:color="D6E4EC"/>
        <w:bottom w:val="single" w:sz="8" w:space="0" w:color="D6E4EC"/>
        <w:right w:val="single" w:sz="8" w:space="0" w:color="D6E4EC"/>
      </w:pBdr>
      <w:shd w:val="clear" w:color="auto" w:fill="FFFFFF"/>
      <w:spacing w:before="187" w:after="94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82768C"/>
    <w:pPr>
      <w:pBdr>
        <w:top w:val="single" w:sz="8" w:space="5" w:color="44A9D3"/>
        <w:bottom w:val="single" w:sz="8" w:space="5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82768C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ap-table">
    <w:name w:val="uap-table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ap-recordpanel">
    <w:name w:val="uap-recordpanel"/>
    <w:basedOn w:val="a"/>
    <w:rsid w:val="0082768C"/>
    <w:pPr>
      <w:shd w:val="clear" w:color="auto" w:fill="FFFFFF"/>
      <w:spacing w:before="100" w:beforeAutospacing="1" w:after="100" w:afterAutospacing="1" w:line="240" w:lineRule="auto"/>
      <w:ind w:left="-486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ap-recordpanelinfo">
    <w:name w:val="uap-recordpanel__info"/>
    <w:basedOn w:val="a"/>
    <w:rsid w:val="0082768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ap-recordpanelcircle">
    <w:name w:val="uap-recordpanel__circle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ap-buttonstop">
    <w:name w:val="uap-buttonstop"/>
    <w:basedOn w:val="a"/>
    <w:rsid w:val="008276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ap-textrecord">
    <w:name w:val="uap-textrecord"/>
    <w:basedOn w:val="a"/>
    <w:rsid w:val="0082768C"/>
    <w:pPr>
      <w:spacing w:after="0" w:line="240" w:lineRule="auto"/>
    </w:pPr>
    <w:rPr>
      <w:rFonts w:ascii="Times New Roman" w:eastAsia="Times New Roman" w:hAnsi="Times New Roman" w:cs="Times New Roman"/>
      <w:sz w:val="41"/>
      <w:szCs w:val="41"/>
      <w:lang w:eastAsia="ru-RU"/>
    </w:rPr>
  </w:style>
  <w:style w:type="paragraph" w:customStyle="1" w:styleId="uap-imgcircle">
    <w:name w:val="uap-img_circle"/>
    <w:basedOn w:val="a"/>
    <w:rsid w:val="0082768C"/>
    <w:pPr>
      <w:spacing w:before="94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ap-imgclose">
    <w:name w:val="uap-imgclose"/>
    <w:basedOn w:val="a"/>
    <w:rsid w:val="0082768C"/>
    <w:pPr>
      <w:spacing w:before="150" w:after="94" w:line="240" w:lineRule="auto"/>
      <w:ind w:left="94" w:right="9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w-menu">
    <w:name w:val="show-menu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item">
    <w:name w:val="menu__item"/>
    <w:basedOn w:val="a"/>
    <w:rsid w:val="0082768C"/>
    <w:pPr>
      <w:pBdr>
        <w:top w:val="single" w:sz="8" w:space="8" w:color="000000"/>
        <w:left w:val="single" w:sz="8" w:space="8" w:color="000000"/>
        <w:bottom w:val="single" w:sz="8" w:space="8" w:color="000000"/>
        <w:right w:val="single" w:sz="8" w:space="8" w:color="000000"/>
      </w:pBdr>
      <w:shd w:val="clear" w:color="auto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">
    <w:name w:val="menu"/>
    <w:basedOn w:val="a"/>
    <w:rsid w:val="008276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-hide">
    <w:name w:val="menu--hide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enu--show">
    <w:name w:val="menu--show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ap-modal-update">
    <w:name w:val="uap-modal-update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ap-modal-limit">
    <w:name w:val="uap-modal-limit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ap-modal-continue">
    <w:name w:val="uap-modal-continue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ap-modal-no-response">
    <w:name w:val="uap-modal-no-response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ap-modal-no-support">
    <w:name w:val="uap-modal-no-support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ap-modal-is-running">
    <w:name w:val="uap-modal-is-running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ap-modal-success-update">
    <w:name w:val="uap-modal-success-update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ap-modal-update-wait">
    <w:name w:val="uap-modal-update-wait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ap-modal-error-update">
    <w:name w:val="uap-modal-error-update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ap-modal-content">
    <w:name w:val="uap-modal-content"/>
    <w:basedOn w:val="a"/>
    <w:rsid w:val="0082768C"/>
    <w:pPr>
      <w:pBdr>
        <w:top w:val="single" w:sz="8" w:space="0" w:color="888888"/>
        <w:left w:val="single" w:sz="8" w:space="0" w:color="888888"/>
        <w:bottom w:val="single" w:sz="8" w:space="0" w:color="888888"/>
        <w:right w:val="single" w:sz="8" w:space="0" w:color="888888"/>
      </w:pBdr>
      <w:shd w:val="clear" w:color="auto" w:fill="FEFE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ap-modal-content-large">
    <w:name w:val="uap-modal-content-large"/>
    <w:basedOn w:val="a"/>
    <w:rsid w:val="0082768C"/>
    <w:pPr>
      <w:pBdr>
        <w:top w:val="single" w:sz="8" w:space="0" w:color="888888"/>
        <w:left w:val="single" w:sz="8" w:space="0" w:color="888888"/>
        <w:bottom w:val="single" w:sz="8" w:space="0" w:color="888888"/>
        <w:right w:val="single" w:sz="8" w:space="0" w:color="888888"/>
      </w:pBdr>
      <w:shd w:val="clear" w:color="auto" w:fill="FEFEF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ap-modal-text-error">
    <w:name w:val="uap-modal-text-error"/>
    <w:basedOn w:val="a"/>
    <w:rsid w:val="0082768C"/>
    <w:pPr>
      <w:spacing w:before="187" w:after="187" w:line="240" w:lineRule="auto"/>
      <w:ind w:left="187" w:right="187"/>
    </w:pPr>
    <w:rPr>
      <w:rFonts w:ascii="Times New Roman" w:eastAsia="Times New Roman" w:hAnsi="Times New Roman" w:cs="Times New Roman"/>
      <w:b/>
      <w:bCs/>
      <w:color w:val="FF0000"/>
      <w:sz w:val="28"/>
      <w:szCs w:val="28"/>
      <w:lang w:eastAsia="ru-RU"/>
    </w:rPr>
  </w:style>
  <w:style w:type="paragraph" w:customStyle="1" w:styleId="uap-modal-container-content">
    <w:name w:val="uap-modal-container-content"/>
    <w:basedOn w:val="a"/>
    <w:rsid w:val="0082768C"/>
    <w:pPr>
      <w:pBdr>
        <w:top w:val="single" w:sz="8" w:space="0" w:color="DBDFEC"/>
        <w:bottom w:val="single" w:sz="8" w:space="0" w:color="DBDFE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ap-modal-left-text">
    <w:name w:val="uap-modal-left-text"/>
    <w:basedOn w:val="a"/>
    <w:rsid w:val="0082768C"/>
    <w:pPr>
      <w:spacing w:before="374" w:after="374" w:line="240" w:lineRule="auto"/>
      <w:ind w:left="187" w:right="187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uap-modal-center-text">
    <w:name w:val="uap-modal-center-text"/>
    <w:basedOn w:val="a"/>
    <w:rsid w:val="0082768C"/>
    <w:pPr>
      <w:spacing w:before="374" w:after="374" w:line="240" w:lineRule="auto"/>
      <w:ind w:left="187" w:right="187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uap-modal-left-title">
    <w:name w:val="uap-modal-left-title"/>
    <w:basedOn w:val="a"/>
    <w:rsid w:val="0082768C"/>
    <w:pPr>
      <w:spacing w:before="281" w:after="281" w:line="240" w:lineRule="auto"/>
      <w:ind w:left="281" w:right="281"/>
    </w:pPr>
    <w:rPr>
      <w:rFonts w:ascii="Arial" w:eastAsia="Times New Roman" w:hAnsi="Arial" w:cs="Arial"/>
      <w:b/>
      <w:bCs/>
      <w:color w:val="464545"/>
      <w:sz w:val="34"/>
      <w:szCs w:val="34"/>
      <w:lang w:eastAsia="ru-RU"/>
    </w:rPr>
  </w:style>
  <w:style w:type="paragraph" w:customStyle="1" w:styleId="uap-modal-center-title">
    <w:name w:val="uap-modal-center-title"/>
    <w:basedOn w:val="a"/>
    <w:rsid w:val="0082768C"/>
    <w:pPr>
      <w:spacing w:before="281" w:after="281" w:line="240" w:lineRule="auto"/>
      <w:ind w:left="281" w:right="281"/>
      <w:jc w:val="center"/>
    </w:pPr>
    <w:rPr>
      <w:rFonts w:ascii="Arial" w:eastAsia="Times New Roman" w:hAnsi="Arial" w:cs="Arial"/>
      <w:b/>
      <w:bCs/>
      <w:color w:val="464545"/>
      <w:sz w:val="34"/>
      <w:szCs w:val="34"/>
      <w:lang w:eastAsia="ru-RU"/>
    </w:rPr>
  </w:style>
  <w:style w:type="paragraph" w:customStyle="1" w:styleId="uap-modal-btn-container">
    <w:name w:val="uap-modal-btn-container"/>
    <w:basedOn w:val="a"/>
    <w:rsid w:val="0082768C"/>
    <w:pPr>
      <w:spacing w:before="187" w:after="187" w:line="240" w:lineRule="auto"/>
      <w:ind w:left="187" w:right="187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82768C"/>
  </w:style>
  <w:style w:type="character" w:customStyle="1" w:styleId="dynatree-vline">
    <w:name w:val="dynatree-vline"/>
    <w:basedOn w:val="a0"/>
    <w:rsid w:val="0082768C"/>
  </w:style>
  <w:style w:type="character" w:customStyle="1" w:styleId="dynatree-connector">
    <w:name w:val="dynatree-connector"/>
    <w:basedOn w:val="a0"/>
    <w:rsid w:val="0082768C"/>
  </w:style>
  <w:style w:type="character" w:customStyle="1" w:styleId="dynatree-expander">
    <w:name w:val="dynatree-expander"/>
    <w:basedOn w:val="a0"/>
    <w:rsid w:val="0082768C"/>
  </w:style>
  <w:style w:type="character" w:customStyle="1" w:styleId="dynatree-icon">
    <w:name w:val="dynatree-icon"/>
    <w:basedOn w:val="a0"/>
    <w:rsid w:val="0082768C"/>
  </w:style>
  <w:style w:type="character" w:customStyle="1" w:styleId="dynatree-checkbox">
    <w:name w:val="dynatree-checkbox"/>
    <w:basedOn w:val="a0"/>
    <w:rsid w:val="0082768C"/>
  </w:style>
  <w:style w:type="character" w:customStyle="1" w:styleId="dynatree-radio">
    <w:name w:val="dynatree-radio"/>
    <w:basedOn w:val="a0"/>
    <w:rsid w:val="0082768C"/>
  </w:style>
  <w:style w:type="character" w:customStyle="1" w:styleId="dynatree-drag-helper-img">
    <w:name w:val="dynatree-drag-helper-img"/>
    <w:basedOn w:val="a0"/>
    <w:rsid w:val="0082768C"/>
  </w:style>
  <w:style w:type="character" w:customStyle="1" w:styleId="dynatree-drag-source">
    <w:name w:val="dynatree-drag-source"/>
    <w:basedOn w:val="a0"/>
    <w:rsid w:val="0082768C"/>
    <w:rPr>
      <w:shd w:val="clear" w:color="auto" w:fill="E0E0E0"/>
    </w:rPr>
  </w:style>
  <w:style w:type="paragraph" w:customStyle="1" w:styleId="mainlink1">
    <w:name w:val="mainlink1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8276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8276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82768C"/>
    <w:pPr>
      <w:spacing w:before="112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82768C"/>
    <w:pPr>
      <w:spacing w:before="19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82768C"/>
    <w:pPr>
      <w:spacing w:before="100" w:beforeAutospacing="1" w:after="100" w:afterAutospacing="1" w:line="337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82768C"/>
    <w:pPr>
      <w:spacing w:before="100" w:beforeAutospacing="1" w:after="100" w:afterAutospacing="1" w:line="337" w:lineRule="atLeast"/>
    </w:pPr>
    <w:rPr>
      <w:rFonts w:ascii="Times New Roman" w:eastAsia="Times New Roman" w:hAnsi="Times New Roman" w:cs="Times New Roman"/>
      <w:color w:val="A17D1C"/>
      <w:sz w:val="56"/>
      <w:szCs w:val="56"/>
      <w:lang w:eastAsia="ru-RU"/>
    </w:rPr>
  </w:style>
  <w:style w:type="paragraph" w:customStyle="1" w:styleId="titleportaleb1">
    <w:name w:val="titleportaleb1"/>
    <w:basedOn w:val="a"/>
    <w:rsid w:val="0082768C"/>
    <w:pPr>
      <w:spacing w:before="100" w:beforeAutospacing="1" w:after="100" w:afterAutospacing="1" w:line="337" w:lineRule="atLeast"/>
    </w:pPr>
    <w:rPr>
      <w:rFonts w:ascii="Times New Roman" w:eastAsia="Times New Roman" w:hAnsi="Times New Roman" w:cs="Times New Roman"/>
      <w:color w:val="A17D1C"/>
      <w:sz w:val="19"/>
      <w:szCs w:val="19"/>
      <w:lang w:eastAsia="ru-RU"/>
    </w:rPr>
  </w:style>
  <w:style w:type="paragraph" w:customStyle="1" w:styleId="law1">
    <w:name w:val="law1"/>
    <w:basedOn w:val="a"/>
    <w:rsid w:val="0082768C"/>
    <w:pPr>
      <w:spacing w:before="100" w:beforeAutospacing="1" w:after="100" w:afterAutospacing="1" w:line="337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ulright3">
    <w:name w:val="ulright3"/>
    <w:basedOn w:val="a"/>
    <w:rsid w:val="0082768C"/>
    <w:pPr>
      <w:spacing w:before="100" w:beforeAutospacing="1" w:after="100" w:afterAutospacing="1" w:line="337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82768C"/>
    <w:pPr>
      <w:pBdr>
        <w:left w:val="single" w:sz="8" w:space="14" w:color="549AD6"/>
      </w:pBdr>
      <w:spacing w:before="100" w:beforeAutospacing="1" w:after="100" w:afterAutospacing="1" w:line="374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82768C"/>
    <w:pPr>
      <w:pBdr>
        <w:right w:val="single" w:sz="8" w:space="14" w:color="7BB6E2"/>
      </w:pBdr>
      <w:spacing w:before="100" w:beforeAutospacing="1" w:after="100" w:afterAutospacing="1" w:line="411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82768C"/>
    <w:pPr>
      <w:pBdr>
        <w:right w:val="single" w:sz="8" w:space="14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82768C"/>
    <w:pPr>
      <w:pBdr>
        <w:left w:val="single" w:sz="8" w:space="19" w:color="426E98"/>
        <w:right w:val="single" w:sz="8" w:space="14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82768C"/>
    <w:pPr>
      <w:pBdr>
        <w:left w:val="single" w:sz="8" w:space="19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82768C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82768C"/>
    <w:pPr>
      <w:spacing w:before="100" w:beforeAutospacing="1" w:after="100" w:afterAutospacing="1" w:line="299" w:lineRule="atLeast"/>
      <w:ind w:right="94"/>
      <w:textAlignment w:val="top"/>
    </w:pPr>
    <w:rPr>
      <w:rFonts w:ascii="Times New Roman" w:eastAsia="Times New Roman" w:hAnsi="Times New Roman" w:cs="Times New Roman"/>
      <w:color w:val="0075C5"/>
      <w:lang w:eastAsia="ru-RU"/>
    </w:rPr>
  </w:style>
  <w:style w:type="paragraph" w:customStyle="1" w:styleId="catalogtabs1">
    <w:name w:val="catalogtabs1"/>
    <w:basedOn w:val="a"/>
    <w:rsid w:val="008276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82768C"/>
    <w:pPr>
      <w:pBdr>
        <w:top w:val="single" w:sz="8" w:space="0" w:color="69B9FA"/>
        <w:left w:val="single" w:sz="8" w:space="0" w:color="69B9FA"/>
        <w:right w:val="single" w:sz="8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82768C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82768C"/>
    <w:pPr>
      <w:spacing w:before="561" w:after="24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82768C"/>
    <w:pPr>
      <w:spacing w:before="1309" w:after="24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82768C"/>
    <w:pPr>
      <w:spacing w:before="100" w:beforeAutospacing="1" w:after="0" w:line="692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82768C"/>
    <w:pPr>
      <w:spacing w:before="100" w:beforeAutospacing="1" w:after="0" w:line="692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82768C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82768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82768C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82768C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82768C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82768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82768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82768C"/>
    <w:pPr>
      <w:spacing w:after="0" w:line="411" w:lineRule="atLeast"/>
      <w:ind w:left="37" w:right="37"/>
      <w:jc w:val="center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periodall1">
    <w:name w:val="periodall1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grandtotal1">
    <w:name w:val="grandtotal1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56"/>
      <w:szCs w:val="56"/>
      <w:lang w:eastAsia="ru-RU"/>
    </w:rPr>
  </w:style>
  <w:style w:type="paragraph" w:customStyle="1" w:styleId="organization1">
    <w:name w:val="organization1"/>
    <w:basedOn w:val="a"/>
    <w:rsid w:val="008276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8276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82768C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82768C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82768C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82768C"/>
    <w:pPr>
      <w:pBdr>
        <w:right w:val="single" w:sz="8" w:space="0" w:color="D0D6DB"/>
      </w:pBdr>
      <w:spacing w:before="100" w:beforeAutospacing="1" w:after="100" w:afterAutospacing="1" w:line="240" w:lineRule="auto"/>
      <w:ind w:right="15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8276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82768C"/>
    <w:pPr>
      <w:spacing w:after="0" w:line="240" w:lineRule="auto"/>
      <w:ind w:left="28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82768C"/>
    <w:pPr>
      <w:spacing w:after="0" w:line="240" w:lineRule="auto"/>
      <w:ind w:left="28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82768C"/>
    <w:pPr>
      <w:pBdr>
        <w:top w:val="single" w:sz="8" w:space="0" w:color="C5D3DC"/>
        <w:left w:val="single" w:sz="8" w:space="0" w:color="C5D3DC"/>
        <w:bottom w:val="single" w:sz="8" w:space="0" w:color="C5D3DC"/>
        <w:right w:val="single" w:sz="8" w:space="0" w:color="C5D3DC"/>
      </w:pBdr>
      <w:shd w:val="clear" w:color="auto" w:fill="E5EFF6"/>
      <w:spacing w:before="100" w:beforeAutospacing="1" w:after="18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82768C"/>
    <w:pPr>
      <w:pBdr>
        <w:top w:val="single" w:sz="8" w:space="0" w:color="C5D3DC"/>
        <w:left w:val="single" w:sz="8" w:space="0" w:color="C5D3DC"/>
        <w:bottom w:val="single" w:sz="8" w:space="0" w:color="C5D3DC"/>
        <w:right w:val="single" w:sz="8" w:space="0" w:color="C5D3DC"/>
      </w:pBdr>
      <w:shd w:val="clear" w:color="auto" w:fill="E5EFF6"/>
      <w:spacing w:before="100" w:beforeAutospacing="1" w:after="18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82768C"/>
    <w:pPr>
      <w:pBdr>
        <w:top w:val="single" w:sz="8" w:space="0" w:color="E4E8EB"/>
        <w:left w:val="single" w:sz="8" w:space="0" w:color="E4E8EB"/>
        <w:bottom w:val="single" w:sz="8" w:space="0" w:color="E4E8EB"/>
        <w:right w:val="single" w:sz="8" w:space="0" w:color="E4E8EB"/>
      </w:pBd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82768C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82768C"/>
    <w:pPr>
      <w:spacing w:before="100" w:beforeAutospacing="1" w:after="100" w:afterAutospacing="1" w:line="449" w:lineRule="atLeast"/>
    </w:pPr>
    <w:rPr>
      <w:rFonts w:ascii="Times New Roman" w:eastAsia="Times New Roman" w:hAnsi="Times New Roman" w:cs="Times New Roman"/>
      <w:color w:val="E2E2E2"/>
      <w:sz w:val="30"/>
      <w:szCs w:val="30"/>
      <w:lang w:eastAsia="ru-RU"/>
    </w:rPr>
  </w:style>
  <w:style w:type="paragraph" w:customStyle="1" w:styleId="ui-datepicker-next1">
    <w:name w:val="ui-datepicker-next1"/>
    <w:basedOn w:val="a"/>
    <w:rsid w:val="0082768C"/>
    <w:pPr>
      <w:spacing w:before="100" w:beforeAutospacing="1" w:after="100" w:afterAutospacing="1" w:line="449" w:lineRule="atLeast"/>
    </w:pPr>
    <w:rPr>
      <w:rFonts w:ascii="Times New Roman" w:eastAsia="Times New Roman" w:hAnsi="Times New Roman" w:cs="Times New Roman"/>
      <w:color w:val="E2E2E2"/>
      <w:sz w:val="30"/>
      <w:szCs w:val="30"/>
      <w:lang w:eastAsia="ru-RU"/>
    </w:rPr>
  </w:style>
  <w:style w:type="paragraph" w:customStyle="1" w:styleId="ui-datepicker-prev2">
    <w:name w:val="ui-datepicker-prev2"/>
    <w:basedOn w:val="a"/>
    <w:rsid w:val="0082768C"/>
    <w:pPr>
      <w:shd w:val="clear" w:color="auto" w:fill="2B6CC6"/>
      <w:spacing w:before="100" w:beforeAutospacing="1" w:after="100" w:afterAutospacing="1" w:line="449" w:lineRule="atLeast"/>
    </w:pPr>
    <w:rPr>
      <w:rFonts w:ascii="Times New Roman" w:eastAsia="Times New Roman" w:hAnsi="Times New Roman" w:cs="Times New Roman"/>
      <w:color w:val="FFFFFF"/>
      <w:sz w:val="30"/>
      <w:szCs w:val="30"/>
      <w:lang w:eastAsia="ru-RU"/>
    </w:rPr>
  </w:style>
  <w:style w:type="paragraph" w:customStyle="1" w:styleId="ui-datepicker-next2">
    <w:name w:val="ui-datepicker-next2"/>
    <w:basedOn w:val="a"/>
    <w:rsid w:val="0082768C"/>
    <w:pPr>
      <w:shd w:val="clear" w:color="auto" w:fill="2B6CC6"/>
      <w:spacing w:before="100" w:beforeAutospacing="1" w:after="100" w:afterAutospacing="1" w:line="449" w:lineRule="atLeast"/>
    </w:pPr>
    <w:rPr>
      <w:rFonts w:ascii="Times New Roman" w:eastAsia="Times New Roman" w:hAnsi="Times New Roman" w:cs="Times New Roman"/>
      <w:color w:val="FFFFFF"/>
      <w:sz w:val="30"/>
      <w:szCs w:val="30"/>
      <w:lang w:eastAsia="ru-RU"/>
    </w:rPr>
  </w:style>
  <w:style w:type="paragraph" w:customStyle="1" w:styleId="ui-state-disabled1">
    <w:name w:val="ui-state-disabled1"/>
    <w:basedOn w:val="a"/>
    <w:rsid w:val="0082768C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82768C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82768C"/>
    <w:pPr>
      <w:spacing w:before="100" w:beforeAutospacing="1" w:after="100" w:afterAutospacing="1" w:line="486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82768C"/>
    <w:pPr>
      <w:shd w:val="clear" w:color="auto" w:fill="9D9DA4"/>
      <w:spacing w:before="100" w:beforeAutospacing="1" w:after="100" w:afterAutospacing="1" w:line="486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82768C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82768C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82768C"/>
  </w:style>
  <w:style w:type="character" w:customStyle="1" w:styleId="dynatree-icon1">
    <w:name w:val="dynatree-icon1"/>
    <w:basedOn w:val="a0"/>
    <w:rsid w:val="0082768C"/>
  </w:style>
  <w:style w:type="paragraph" w:customStyle="1" w:styleId="confirmdialogheader1">
    <w:name w:val="confirmdialogheader1"/>
    <w:basedOn w:val="a"/>
    <w:rsid w:val="0082768C"/>
    <w:pPr>
      <w:spacing w:before="100" w:beforeAutospacing="1" w:after="100" w:afterAutospacing="1" w:line="561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82768C"/>
    <w:pPr>
      <w:spacing w:after="0" w:line="240" w:lineRule="auto"/>
    </w:pPr>
    <w:rPr>
      <w:rFonts w:ascii="Times New Roman" w:eastAsia="Times New Roman" w:hAnsi="Times New Roman" w:cs="Times New Roman"/>
      <w:color w:val="333333"/>
      <w:sz w:val="26"/>
      <w:szCs w:val="26"/>
      <w:lang w:eastAsia="ru-RU"/>
    </w:rPr>
  </w:style>
  <w:style w:type="paragraph" w:customStyle="1" w:styleId="confirmdialogbuttons1">
    <w:name w:val="confirmdialogbuttons1"/>
    <w:basedOn w:val="a"/>
    <w:rsid w:val="0082768C"/>
    <w:pPr>
      <w:spacing w:before="100" w:beforeAutospacing="1" w:after="100" w:afterAutospacing="1" w:line="486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82768C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8276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82768C"/>
    <w:pPr>
      <w:shd w:val="clear" w:color="auto" w:fill="E5EFF6"/>
      <w:spacing w:after="0" w:line="411" w:lineRule="atLeast"/>
      <w:jc w:val="center"/>
    </w:pPr>
    <w:rPr>
      <w:rFonts w:ascii="Times New Roman" w:eastAsia="Times New Roman" w:hAnsi="Times New Roman" w:cs="Times New Roman"/>
      <w:color w:val="546D81"/>
      <w:sz w:val="24"/>
      <w:szCs w:val="24"/>
      <w:lang w:eastAsia="ru-RU"/>
    </w:rPr>
  </w:style>
  <w:style w:type="paragraph" w:customStyle="1" w:styleId="jcarousel-item1">
    <w:name w:val="jcarousel-item1"/>
    <w:basedOn w:val="a"/>
    <w:rsid w:val="0082768C"/>
    <w:pPr>
      <w:spacing w:before="100" w:beforeAutospacing="1" w:after="100" w:afterAutospacing="1" w:line="411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8276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w-menu1">
    <w:name w:val="show-menu1"/>
    <w:basedOn w:val="a"/>
    <w:rsid w:val="0082768C"/>
    <w:pPr>
      <w:spacing w:before="100" w:beforeAutospacing="1" w:after="100" w:afterAutospacing="1" w:line="337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menu1">
    <w:name w:val="menu1"/>
    <w:basedOn w:val="a"/>
    <w:rsid w:val="0082768C"/>
    <w:pPr>
      <w:spacing w:after="0" w:line="337" w:lineRule="atLeast"/>
      <w:ind w:left="9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menuitem1">
    <w:name w:val="menu__item1"/>
    <w:basedOn w:val="a"/>
    <w:rsid w:val="0082768C"/>
    <w:pPr>
      <w:pBdr>
        <w:top w:val="single" w:sz="8" w:space="5" w:color="6B8CAE"/>
      </w:pBdr>
      <w:shd w:val="clear" w:color="auto" w:fill="3C71A6"/>
      <w:spacing w:before="100" w:beforeAutospacing="1" w:after="100" w:afterAutospacing="1" w:line="337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title">
    <w:name w:val="title"/>
    <w:basedOn w:val="a"/>
    <w:rsid w:val="008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02597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1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30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65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09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90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444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C3DE16-FA20-46D5-88D5-3B75BDD26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67</Pages>
  <Words>10040</Words>
  <Characters>57231</Characters>
  <Application>Microsoft Office Word</Application>
  <DocSecurity>0</DocSecurity>
  <Lines>476</Lines>
  <Paragraphs>134</Paragraphs>
  <ScaleCrop>false</ScaleCrop>
  <Company>ИВЦ Минприроды</Company>
  <LinksUpToDate>false</LinksUpToDate>
  <CharactersWithSpaces>67137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2019-11-22T11:57:00Z</cp:lastPrinted>
  <dcterms:created xsi:type="dcterms:W3CDTF">2019-11-22T07:22:00Z</dcterms:created>
  <dcterms:modified xsi:type="dcterms:W3CDTF">2019-11-22T11:57:00Z</dcterms:modified>
</cp:coreProperties>
</file>